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ДЕПУТАТЫ  </w:t>
      </w:r>
      <w:r w:rsidR="001A49F0">
        <w:rPr>
          <w:sz w:val="28"/>
          <w:szCs w:val="28"/>
        </w:rPr>
        <w:t>ГОРОДОКСКОГО РАЙОННОГО</w:t>
      </w:r>
      <w:r w:rsidRPr="009718F7">
        <w:rPr>
          <w:sz w:val="28"/>
          <w:szCs w:val="28"/>
        </w:rPr>
        <w:t xml:space="preserve"> СОВЕТА ДЕПУТАТОВ ПО </w:t>
      </w:r>
      <w:r w:rsidR="0032578C">
        <w:rPr>
          <w:sz w:val="28"/>
          <w:szCs w:val="28"/>
        </w:rPr>
        <w:t xml:space="preserve">ЕЗЕРИЩЕНСКОМУ </w:t>
      </w:r>
      <w:r w:rsidRPr="009718F7">
        <w:rPr>
          <w:sz w:val="28"/>
          <w:szCs w:val="28"/>
        </w:rPr>
        <w:t>ИЗБИРАТЕЛЬНОМУ ОКРУГУ №</w:t>
      </w:r>
      <w:r w:rsidR="001A49F0">
        <w:rPr>
          <w:sz w:val="28"/>
          <w:szCs w:val="28"/>
        </w:rPr>
        <w:t>1</w:t>
      </w:r>
      <w:r w:rsidR="0032578C">
        <w:rPr>
          <w:sz w:val="28"/>
          <w:szCs w:val="28"/>
        </w:rPr>
        <w:t>8</w:t>
      </w:r>
    </w:p>
    <w:tbl>
      <w:tblPr>
        <w:tblStyle w:val="a9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6298"/>
      </w:tblGrid>
      <w:tr w:rsidR="00D614C3" w:rsidTr="008427C4">
        <w:trPr>
          <w:trHeight w:val="6554"/>
        </w:trPr>
        <w:tc>
          <w:tcPr>
            <w:tcW w:w="4404" w:type="dxa"/>
          </w:tcPr>
          <w:p w:rsidR="00D614C3" w:rsidRDefault="008427C4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8427C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93077" cy="3019425"/>
                  <wp:effectExtent l="0" t="0" r="0" b="0"/>
                  <wp:docPr id="2" name="Рисунок 2" descr="F:\ЯНВАРЬ 2024\ПРОГРАММЫ\Плакаты!!!\Фото к плакатам\Шаршнёва О.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Шаршнёва О.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71" cy="30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:rsidR="00D614C3" w:rsidRPr="009718F7" w:rsidRDefault="008427C4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ШАРШНЁВА ОЛЬГА РОМАНОВНА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 xml:space="preserve">Родилась 29 апреля 1993 года в городе Горки Могилёвской области. Образование среднее специальное. В 2013 году окончила учреждение образования «Оршанский государственный медицинский колледж» по 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 xml:space="preserve">                                    специальности «Лечебное дело». 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 xml:space="preserve">С 2013 по 2016 год  работала фельдшером отделения скорой неотложной медицинской помощи Езерищенской районной больницы. В 2016 году после перепрофилирования Езерищенской районной больницы в Езерищенскую больницу сестринского ухода была переведена фельдшером амбулатории. 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 xml:space="preserve">С 2021 года </w:t>
            </w:r>
            <w:r w:rsidRPr="00842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27C4">
              <w:rPr>
                <w:rFonts w:ascii="Times New Roman" w:hAnsi="Times New Roman"/>
                <w:sz w:val="24"/>
                <w:szCs w:val="24"/>
              </w:rPr>
              <w:t xml:space="preserve"> помощник врача по амбулаторно-поликлинической помощи Езерищенской амбулатории общей практики УЗ «Городокская центральная районная больница».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>Проживает в городском посёлке. Езерище Городокского района.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>Является членом Коммунистической партии Беларуси.</w:t>
            </w:r>
          </w:p>
          <w:p w:rsidR="008427C4" w:rsidRPr="008427C4" w:rsidRDefault="008427C4" w:rsidP="008427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C4">
              <w:rPr>
                <w:rFonts w:ascii="Times New Roman" w:hAnsi="Times New Roman"/>
                <w:sz w:val="24"/>
                <w:szCs w:val="24"/>
              </w:rPr>
              <w:t xml:space="preserve">Замужем. Воспитывает сына и дочь. </w:t>
            </w:r>
          </w:p>
          <w:p w:rsidR="00D614C3" w:rsidRPr="00D614C3" w:rsidRDefault="00D614C3" w:rsidP="008427C4">
            <w:pPr>
              <w:ind w:right="25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  <w:r w:rsidR="00716999">
        <w:rPr>
          <w:b/>
          <w:color w:val="000000"/>
          <w:sz w:val="28"/>
          <w:szCs w:val="28"/>
        </w:rPr>
        <w:t xml:space="preserve"> 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 w:rsidRPr="00F93A1B">
        <w:rPr>
          <w:color w:val="101010"/>
          <w:sz w:val="28"/>
          <w:szCs w:val="28"/>
          <w:shd w:val="clear" w:color="auto" w:fill="FFFFFF"/>
        </w:rPr>
        <w:t>Я выражаю искреннюю благодарность за доверие, которое вы оказали мне, поставив свои подписи в поддерж</w:t>
      </w:r>
      <w:r w:rsidRPr="00F93A1B">
        <w:rPr>
          <w:color w:val="101010"/>
          <w:sz w:val="28"/>
          <w:szCs w:val="28"/>
          <w:shd w:val="clear" w:color="auto" w:fill="FFFFFF"/>
        </w:rPr>
        <w:softHyphen/>
        <w:t>ку моей кандидатуры</w:t>
      </w:r>
      <w:r>
        <w:rPr>
          <w:color w:val="101010"/>
          <w:sz w:val="28"/>
          <w:szCs w:val="28"/>
          <w:shd w:val="clear" w:color="auto" w:fill="FFFFFF"/>
        </w:rPr>
        <w:t>.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Вместе со своими соратниками по Коммунистической партии выступаю за: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- за укрепление белорусской государственности, независимости Беларуси, ее мирное и устойчивое развитие;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- за подлинное народовластие и социальную справедливость;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- за сохранение социальных завоеваний, достигнутых в годы Советской власти – право на труд, на достойную зарплату, бесплатное качественное образование и медицину, всестороннюю поддержку молодежи и ветеранов;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- против безработицы, необоснованного роста цен на товары и услуги;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- против беззакония, бюрократизма и коррупции;</w:t>
      </w:r>
    </w:p>
    <w:p w:rsidR="008427C4" w:rsidRDefault="008427C4" w:rsidP="008427C4">
      <w:pPr>
        <w:pStyle w:val="a3"/>
        <w:spacing w:after="0"/>
        <w:jc w:val="both"/>
        <w:rPr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- против переписывания истории.</w:t>
      </w:r>
    </w:p>
    <w:p w:rsidR="008427C4" w:rsidRPr="00F93A1B" w:rsidRDefault="008427C4" w:rsidP="008427C4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>
        <w:rPr>
          <w:color w:val="101010"/>
          <w:sz w:val="28"/>
          <w:szCs w:val="28"/>
          <w:shd w:val="clear" w:color="auto" w:fill="FFFFFF"/>
        </w:rPr>
        <w:lastRenderedPageBreak/>
        <w:t>ОБЯЗУЮСЬ активно участвовать в решении проблем города и района, всесторонне защищать интересы наблюдателей, оказывать им всемерную помощь в рамках закона и справедливости.</w:t>
      </w:r>
    </w:p>
    <w:p w:rsidR="008427C4" w:rsidRDefault="008427C4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427C4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173"/>
    <w:multiLevelType w:val="multilevel"/>
    <w:tmpl w:val="AFE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FC9"/>
    <w:multiLevelType w:val="multilevel"/>
    <w:tmpl w:val="1F8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819FB"/>
    <w:multiLevelType w:val="multilevel"/>
    <w:tmpl w:val="B0C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B5603"/>
    <w:multiLevelType w:val="multilevel"/>
    <w:tmpl w:val="F6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ED3"/>
    <w:rsid w:val="0032578C"/>
    <w:rsid w:val="003C5370"/>
    <w:rsid w:val="003F717C"/>
    <w:rsid w:val="0043483D"/>
    <w:rsid w:val="0048402A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427C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614C3"/>
    <w:rsid w:val="00D66F2E"/>
    <w:rsid w:val="00DF6B5C"/>
    <w:rsid w:val="00E40A9E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2018-01-05T05:15:00Z</dcterms:created>
  <dcterms:modified xsi:type="dcterms:W3CDTF">2024-01-31T18:30:00Z</dcterms:modified>
</cp:coreProperties>
</file>