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EF0" w:rsidRDefault="0017397E" w:rsidP="00356EF0">
      <w:pPr>
        <w:pStyle w:val="Default"/>
      </w:pPr>
      <w:r w:rsidRPr="0017397E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397E">
        <w:rPr>
          <w:noProof/>
          <w:lang w:eastAsia="ru-RU"/>
        </w:rPr>
        <w:drawing>
          <wp:inline distT="0" distB="0" distL="0" distR="0">
            <wp:extent cx="6600825" cy="3577974"/>
            <wp:effectExtent l="0" t="0" r="0" b="3810"/>
            <wp:docPr id="4" name="Рисунок 4" descr="C:\Users\user\Desktop\Безымя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01" cy="360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97E" w:rsidRDefault="0017397E" w:rsidP="00356EF0">
      <w:pPr>
        <w:pStyle w:val="Default"/>
      </w:pPr>
      <w:r>
        <w:rPr>
          <w:noProof/>
          <w:lang w:eastAsia="ru-RU"/>
        </w:rPr>
        <w:drawing>
          <wp:inline distT="0" distB="0" distL="0" distR="0" wp14:anchorId="593277CE">
            <wp:extent cx="3164205" cy="17799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FC34B3">
            <wp:extent cx="3200400" cy="1798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97E" w:rsidRDefault="0017397E" w:rsidP="00356EF0">
      <w:pPr>
        <w:pStyle w:val="Default"/>
      </w:pPr>
    </w:p>
    <w:p w:rsidR="0017397E" w:rsidRDefault="0017397E" w:rsidP="00356EF0">
      <w:pPr>
        <w:pStyle w:val="Default"/>
      </w:pPr>
    </w:p>
    <w:tbl>
      <w:tblPr>
        <w:tblW w:w="1058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09"/>
        <w:gridCol w:w="271"/>
      </w:tblGrid>
      <w:tr w:rsidR="008B3A58" w:rsidTr="008B3A58">
        <w:trPr>
          <w:gridAfter w:val="1"/>
          <w:wAfter w:w="271" w:type="dxa"/>
          <w:trHeight w:val="285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Default="008B3A58" w:rsidP="00C320B9">
            <w:pPr>
              <w:pStyle w:val="Default"/>
              <w:rPr>
                <w:sz w:val="32"/>
                <w:szCs w:val="32"/>
              </w:rPr>
            </w:pPr>
            <w: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ИНВЕСТИЦИОННОЕ ПРЕДЛОЖЕНИЕ: </w:t>
            </w:r>
          </w:p>
        </w:tc>
      </w:tr>
      <w:tr w:rsidR="008B3A58" w:rsidRPr="00356EF0" w:rsidTr="008B3A58">
        <w:trPr>
          <w:gridAfter w:val="1"/>
          <w:wAfter w:w="271" w:type="dxa"/>
          <w:trHeight w:val="409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Наименование проекта: </w:t>
            </w:r>
          </w:p>
          <w:p w:rsidR="008B3A58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>Устройство развлекательно-туристического комплекса «Зип-Лайн»</w:t>
            </w:r>
            <w:r>
              <w:rPr>
                <w:sz w:val="26"/>
                <w:szCs w:val="26"/>
              </w:rPr>
              <w:t xml:space="preserve"> (623 м) </w:t>
            </w:r>
            <w:r w:rsidRPr="00B256A9">
              <w:rPr>
                <w:sz w:val="26"/>
                <w:szCs w:val="26"/>
              </w:rPr>
              <w:t>в урочище «Воробьевы горы» города Городка Витебской области, Республика Беларусь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C320B9">
              <w:rPr>
                <w:sz w:val="26"/>
                <w:szCs w:val="26"/>
              </w:rPr>
              <w:t xml:space="preserve">ZIP LINE (ЗИПЛАЙН) – это объект, состоящий из тросов или канатов, протянутых между двумя стартовой и финишной или более площадками, которые находятся на разных высотах. На </w:t>
            </w:r>
            <w:r>
              <w:rPr>
                <w:sz w:val="26"/>
                <w:szCs w:val="26"/>
              </w:rPr>
              <w:t xml:space="preserve">подвесном, скользящем по тросу </w:t>
            </w:r>
            <w:r w:rsidRPr="00C320B9">
              <w:rPr>
                <w:sz w:val="26"/>
                <w:szCs w:val="26"/>
              </w:rPr>
              <w:t>блоке</w:t>
            </w:r>
            <w:r>
              <w:rPr>
                <w:sz w:val="26"/>
                <w:szCs w:val="26"/>
              </w:rPr>
              <w:t>,</w:t>
            </w:r>
            <w:r w:rsidRPr="00C320B9">
              <w:rPr>
                <w:sz w:val="26"/>
                <w:szCs w:val="26"/>
              </w:rPr>
              <w:t xml:space="preserve"> происходит перемещение от одной точки к другой по воздуху за счет силы притяжения. Скорость, высота и ощущения полета отлично подходят для развлечений, аттракционов и получения острых ощущений.</w:t>
            </w:r>
          </w:p>
        </w:tc>
      </w:tr>
      <w:tr w:rsidR="008B3A58" w:rsidRPr="00E82980" w:rsidTr="008B3A58">
        <w:trPr>
          <w:gridAfter w:val="1"/>
          <w:wAfter w:w="271" w:type="dxa"/>
          <w:trHeight w:val="90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Инвестиционная привлекательность: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>Городокский район- один из крупнейших в Витебской области. Расположен в ее северо-восточной части, занимает 2,9 тысячи квадратных километров. Удаленность от Витебска-30 км. Городокский район граничит с Полоцким, Шумилинским, Витебским районами и Российской Федерацией. По территории района проходит автотрасса Одесса-Санкт-Петербург и железнодорожная ветвь аналогичного направления. Городокский район удивительно красив: богатые леса, луга, множество озер и рек. Более 54% территории занято лесом. Развлекательно-туристический комплекс «Зип-Лайн» будет располагаться вблизи спортивного объекта   европейского уровня «Лыжероллерная трасса», которая является одним из ведущих мест Беларуси по проведению лыжных соревнований.</w:t>
            </w:r>
          </w:p>
        </w:tc>
      </w:tr>
      <w:tr w:rsidR="008B3A58" w:rsidRPr="00356EF0" w:rsidTr="008B3A58">
        <w:trPr>
          <w:gridAfter w:val="1"/>
          <w:wAfter w:w="271" w:type="dxa"/>
          <w:trHeight w:val="77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E82980" w:rsidRDefault="008B3A58" w:rsidP="00C320B9">
            <w:pPr>
              <w:pStyle w:val="Default"/>
              <w:jc w:val="both"/>
              <w:rPr>
                <w:b/>
                <w:bCs/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lastRenderedPageBreak/>
              <w:t>Цель</w:t>
            </w:r>
            <w:r w:rsidRPr="00E82980">
              <w:rPr>
                <w:b/>
                <w:bCs/>
                <w:sz w:val="26"/>
                <w:szCs w:val="26"/>
              </w:rPr>
              <w:t xml:space="preserve"> </w:t>
            </w:r>
            <w:r w:rsidRPr="00B256A9">
              <w:rPr>
                <w:b/>
                <w:bCs/>
                <w:sz w:val="26"/>
                <w:szCs w:val="26"/>
              </w:rPr>
              <w:t>проекта</w:t>
            </w:r>
            <w:r w:rsidRPr="00E82980">
              <w:rPr>
                <w:b/>
                <w:bCs/>
                <w:sz w:val="26"/>
                <w:szCs w:val="26"/>
              </w:rPr>
              <w:t>: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>Создание</w:t>
            </w:r>
            <w:r w:rsidRPr="00E82980">
              <w:rPr>
                <w:sz w:val="26"/>
                <w:szCs w:val="26"/>
              </w:rPr>
              <w:t xml:space="preserve"> </w:t>
            </w:r>
            <w:r w:rsidRPr="00B256A9">
              <w:rPr>
                <w:sz w:val="26"/>
                <w:szCs w:val="26"/>
              </w:rPr>
              <w:t>развлекательно</w:t>
            </w:r>
            <w:r w:rsidRPr="00E82980">
              <w:rPr>
                <w:sz w:val="26"/>
                <w:szCs w:val="26"/>
              </w:rPr>
              <w:t>-</w:t>
            </w:r>
            <w:r w:rsidRPr="00B256A9">
              <w:rPr>
                <w:sz w:val="26"/>
                <w:szCs w:val="26"/>
              </w:rPr>
              <w:t>туристического</w:t>
            </w:r>
            <w:r w:rsidRPr="00E82980">
              <w:rPr>
                <w:sz w:val="26"/>
                <w:szCs w:val="26"/>
              </w:rPr>
              <w:t xml:space="preserve"> </w:t>
            </w:r>
            <w:r w:rsidRPr="00B256A9">
              <w:rPr>
                <w:sz w:val="26"/>
                <w:szCs w:val="26"/>
              </w:rPr>
              <w:t>комплекса</w:t>
            </w:r>
            <w:r w:rsidRPr="00E82980">
              <w:rPr>
                <w:sz w:val="26"/>
                <w:szCs w:val="26"/>
              </w:rPr>
              <w:t xml:space="preserve"> «</w:t>
            </w:r>
            <w:r w:rsidRPr="00B256A9">
              <w:rPr>
                <w:sz w:val="26"/>
                <w:szCs w:val="26"/>
              </w:rPr>
              <w:t>Зип</w:t>
            </w:r>
            <w:r w:rsidRPr="00E82980">
              <w:rPr>
                <w:sz w:val="26"/>
                <w:szCs w:val="26"/>
              </w:rPr>
              <w:t>-</w:t>
            </w:r>
            <w:r w:rsidRPr="00B256A9">
              <w:rPr>
                <w:sz w:val="26"/>
                <w:szCs w:val="26"/>
              </w:rPr>
              <w:t>Лайн</w:t>
            </w:r>
            <w:r w:rsidRPr="00E82980">
              <w:rPr>
                <w:sz w:val="26"/>
                <w:szCs w:val="26"/>
              </w:rPr>
              <w:t xml:space="preserve">» </w:t>
            </w:r>
            <w:r w:rsidRPr="00B256A9">
              <w:rPr>
                <w:sz w:val="26"/>
                <w:szCs w:val="26"/>
              </w:rPr>
              <w:t>для</w:t>
            </w:r>
            <w:r w:rsidRPr="00E82980">
              <w:rPr>
                <w:sz w:val="26"/>
                <w:szCs w:val="26"/>
              </w:rPr>
              <w:t xml:space="preserve"> </w:t>
            </w:r>
            <w:r w:rsidRPr="00B256A9">
              <w:rPr>
                <w:sz w:val="26"/>
                <w:szCs w:val="26"/>
              </w:rPr>
              <w:t>продвижения</w:t>
            </w:r>
            <w:r w:rsidRPr="00E82980">
              <w:rPr>
                <w:bCs/>
                <w:sz w:val="26"/>
                <w:szCs w:val="26"/>
              </w:rPr>
              <w:t xml:space="preserve"> </w:t>
            </w:r>
            <w:r w:rsidRPr="00B256A9">
              <w:rPr>
                <w:bCs/>
                <w:sz w:val="26"/>
                <w:szCs w:val="26"/>
              </w:rPr>
              <w:t>района</w:t>
            </w:r>
            <w:r w:rsidRPr="00E82980">
              <w:rPr>
                <w:bCs/>
                <w:sz w:val="26"/>
                <w:szCs w:val="26"/>
              </w:rPr>
              <w:t xml:space="preserve"> </w:t>
            </w:r>
            <w:r w:rsidRPr="00B256A9">
              <w:rPr>
                <w:bCs/>
                <w:sz w:val="26"/>
                <w:szCs w:val="26"/>
              </w:rPr>
              <w:t>на</w:t>
            </w:r>
            <w:r w:rsidRPr="00E82980">
              <w:rPr>
                <w:bCs/>
                <w:sz w:val="26"/>
                <w:szCs w:val="26"/>
              </w:rPr>
              <w:t xml:space="preserve"> </w:t>
            </w:r>
            <w:r w:rsidRPr="00B256A9">
              <w:rPr>
                <w:bCs/>
                <w:sz w:val="26"/>
                <w:szCs w:val="26"/>
              </w:rPr>
              <w:t>внутренний и международные рынки туристических услуг</w:t>
            </w:r>
            <w:r w:rsidRPr="00B256A9">
              <w:rPr>
                <w:b/>
                <w:bCs/>
                <w:sz w:val="26"/>
                <w:szCs w:val="26"/>
              </w:rPr>
              <w:t xml:space="preserve"> </w:t>
            </w:r>
            <w:r w:rsidRPr="00B256A9">
              <w:rPr>
                <w:bCs/>
                <w:sz w:val="26"/>
                <w:szCs w:val="26"/>
              </w:rPr>
              <w:t>и развития инфраструктуры города.</w:t>
            </w:r>
            <w:r w:rsidRPr="00B256A9">
              <w:rPr>
                <w:sz w:val="26"/>
                <w:szCs w:val="26"/>
              </w:rPr>
              <w:t xml:space="preserve"> </w:t>
            </w:r>
          </w:p>
        </w:tc>
      </w:tr>
      <w:tr w:rsidR="008B3A58" w:rsidTr="008B3A58">
        <w:trPr>
          <w:gridAfter w:val="1"/>
          <w:wAfter w:w="271" w:type="dxa"/>
          <w:trHeight w:val="386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F44E3A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Направление использования инвестиций: </w:t>
            </w:r>
            <w:r w:rsidR="00F44E3A" w:rsidRPr="00F44E3A">
              <w:rPr>
                <w:bCs/>
                <w:sz w:val="26"/>
                <w:szCs w:val="26"/>
              </w:rPr>
              <w:t xml:space="preserve">Изготовление проекта. </w:t>
            </w:r>
            <w:r w:rsidR="00F44E3A">
              <w:rPr>
                <w:bCs/>
                <w:sz w:val="26"/>
                <w:szCs w:val="26"/>
              </w:rPr>
              <w:t xml:space="preserve">Ландшафтное проектирование комплекса. </w:t>
            </w:r>
            <w:r w:rsidRPr="00F44E3A">
              <w:rPr>
                <w:sz w:val="26"/>
                <w:szCs w:val="26"/>
              </w:rPr>
              <w:t>Обустройство</w:t>
            </w:r>
            <w:r w:rsidRPr="00B256A9">
              <w:rPr>
                <w:sz w:val="26"/>
                <w:szCs w:val="26"/>
              </w:rPr>
              <w:t xml:space="preserve"> </w:t>
            </w:r>
            <w:r w:rsidR="00F44E3A">
              <w:rPr>
                <w:sz w:val="26"/>
                <w:szCs w:val="26"/>
              </w:rPr>
              <w:t xml:space="preserve">стартовой и финишной </w:t>
            </w:r>
            <w:r w:rsidRPr="00B256A9">
              <w:rPr>
                <w:sz w:val="26"/>
                <w:szCs w:val="26"/>
              </w:rPr>
              <w:t>площад</w:t>
            </w:r>
            <w:r w:rsidR="00F44E3A">
              <w:rPr>
                <w:sz w:val="26"/>
                <w:szCs w:val="26"/>
              </w:rPr>
              <w:t>ок</w:t>
            </w:r>
            <w:r w:rsidRPr="00B256A9">
              <w:rPr>
                <w:sz w:val="26"/>
                <w:szCs w:val="26"/>
              </w:rPr>
              <w:t>.</w:t>
            </w:r>
            <w:r w:rsidR="00F44E3A">
              <w:rPr>
                <w:sz w:val="26"/>
                <w:szCs w:val="26"/>
              </w:rPr>
              <w:t xml:space="preserve"> Обустройство линии со стальными тросами.</w:t>
            </w:r>
            <w:r w:rsidRPr="00B256A9">
              <w:rPr>
                <w:sz w:val="26"/>
                <w:szCs w:val="26"/>
              </w:rPr>
              <w:t xml:space="preserve"> Приобретение оборудования </w:t>
            </w:r>
            <w:r w:rsidR="00F44E3A">
              <w:rPr>
                <w:sz w:val="26"/>
                <w:szCs w:val="26"/>
              </w:rPr>
              <w:t xml:space="preserve">и снаряжения </w:t>
            </w:r>
            <w:r w:rsidRPr="00B256A9">
              <w:rPr>
                <w:sz w:val="26"/>
                <w:szCs w:val="26"/>
              </w:rPr>
              <w:t>для Зиплайна</w:t>
            </w:r>
            <w:r>
              <w:rPr>
                <w:sz w:val="26"/>
                <w:szCs w:val="26"/>
              </w:rPr>
              <w:t>.</w:t>
            </w:r>
          </w:p>
        </w:tc>
      </w:tr>
      <w:tr w:rsidR="008B3A58" w:rsidTr="008B3A58">
        <w:trPr>
          <w:gridAfter w:val="1"/>
          <w:wAfter w:w="271" w:type="dxa"/>
          <w:trHeight w:val="124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Отрасль: </w:t>
            </w:r>
            <w:r w:rsidRPr="00B256A9">
              <w:rPr>
                <w:sz w:val="26"/>
                <w:szCs w:val="26"/>
              </w:rPr>
              <w:t xml:space="preserve">Туризм и отдых </w:t>
            </w:r>
          </w:p>
        </w:tc>
      </w:tr>
      <w:tr w:rsidR="008B3A58" w:rsidRPr="00356EF0" w:rsidTr="008B3A58">
        <w:trPr>
          <w:gridAfter w:val="1"/>
          <w:wAfter w:w="271" w:type="dxa"/>
          <w:trHeight w:val="36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Инициатор проекта: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>Городокский районный исполнительный комитет</w:t>
            </w:r>
            <w:r w:rsidR="002E787E">
              <w:rPr>
                <w:sz w:val="26"/>
                <w:szCs w:val="26"/>
              </w:rPr>
              <w:t>, Физкультурно-спортивный клуб «Городок»</w:t>
            </w:r>
            <w:r w:rsidRPr="00B256A9">
              <w:rPr>
                <w:sz w:val="26"/>
                <w:szCs w:val="26"/>
              </w:rPr>
              <w:t xml:space="preserve"> </w:t>
            </w:r>
          </w:p>
        </w:tc>
      </w:tr>
      <w:tr w:rsidR="008B3A58" w:rsidRPr="00356EF0" w:rsidTr="008B3A58">
        <w:trPr>
          <w:gridAfter w:val="1"/>
          <w:wAfter w:w="271" w:type="dxa"/>
          <w:trHeight w:val="24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Форма собственности: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Районная коммунальная </w:t>
            </w:r>
          </w:p>
        </w:tc>
      </w:tr>
      <w:tr w:rsidR="008B3A58" w:rsidTr="008B3A58">
        <w:trPr>
          <w:gridAfter w:val="1"/>
          <w:wAfter w:w="271" w:type="dxa"/>
          <w:trHeight w:val="24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Состояние проекта: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В стадии инвестиционного предложения </w:t>
            </w:r>
          </w:p>
        </w:tc>
      </w:tr>
      <w:tr w:rsidR="008B3A58" w:rsidRPr="00441900" w:rsidTr="008B3A58">
        <w:trPr>
          <w:gridAfter w:val="1"/>
          <w:wAfter w:w="271" w:type="dxa"/>
          <w:trHeight w:val="36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Общая стоимость проекта: </w:t>
            </w:r>
          </w:p>
          <w:p w:rsidR="008B3A58" w:rsidRPr="00B256A9" w:rsidRDefault="008B3A58" w:rsidP="006F6BAC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Согласно бизнес-плану инвестора </w:t>
            </w:r>
            <w:bookmarkStart w:id="0" w:name="_GoBack"/>
            <w:bookmarkEnd w:id="0"/>
          </w:p>
        </w:tc>
      </w:tr>
      <w:tr w:rsidR="008B3A58" w:rsidRPr="00356EF0" w:rsidTr="008B3A58">
        <w:trPr>
          <w:gridAfter w:val="1"/>
          <w:wAfter w:w="271" w:type="dxa"/>
          <w:trHeight w:val="24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Форма участия инвестора: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Полное финансирование </w:t>
            </w:r>
          </w:p>
        </w:tc>
      </w:tr>
      <w:tr w:rsidR="008B3A58" w:rsidRPr="00356EF0" w:rsidTr="008B3A58">
        <w:trPr>
          <w:gridAfter w:val="1"/>
          <w:wAfter w:w="271" w:type="dxa"/>
          <w:trHeight w:val="24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Срок реализации проекта: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Согласно бизнес-плану инвестора </w:t>
            </w:r>
          </w:p>
        </w:tc>
      </w:tr>
      <w:tr w:rsidR="008B3A58" w:rsidTr="008B3A58">
        <w:trPr>
          <w:gridAfter w:val="1"/>
          <w:wAfter w:w="271" w:type="dxa"/>
          <w:trHeight w:val="36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Место реализации проекта: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>Витебская обл</w:t>
            </w:r>
            <w:r>
              <w:rPr>
                <w:sz w:val="26"/>
                <w:szCs w:val="26"/>
              </w:rPr>
              <w:t>асть</w:t>
            </w:r>
            <w:r w:rsidRPr="00B256A9">
              <w:rPr>
                <w:sz w:val="26"/>
                <w:szCs w:val="26"/>
              </w:rPr>
              <w:t>, г. Городок, урочище «Воробьевы горы»</w:t>
            </w:r>
          </w:p>
        </w:tc>
      </w:tr>
      <w:tr w:rsidR="008B3A58" w:rsidTr="008B3A58">
        <w:trPr>
          <w:gridAfter w:val="1"/>
          <w:wAfter w:w="271" w:type="dxa"/>
          <w:trHeight w:val="126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Наличие бизнес-плана: </w:t>
            </w:r>
            <w:r w:rsidRPr="00B256A9">
              <w:rPr>
                <w:sz w:val="26"/>
                <w:szCs w:val="26"/>
              </w:rPr>
              <w:t xml:space="preserve">Отсутствует </w:t>
            </w:r>
          </w:p>
        </w:tc>
      </w:tr>
      <w:tr w:rsidR="008B3A58" w:rsidRPr="002E787E" w:rsidTr="008B3A58">
        <w:trPr>
          <w:gridAfter w:val="1"/>
          <w:wAfter w:w="271" w:type="dxa"/>
          <w:trHeight w:val="72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Контактные телефоны: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Городокский районный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исполнительный комитет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Заместитель председателя: </w:t>
            </w:r>
          </w:p>
          <w:p w:rsidR="008B3A58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+375 </w:t>
            </w:r>
            <w:r w:rsidRPr="00B256A9">
              <w:rPr>
                <w:sz w:val="26"/>
                <w:szCs w:val="26"/>
              </w:rPr>
              <w:t xml:space="preserve">2139 </w:t>
            </w:r>
            <w:r w:rsidR="00F44E3A">
              <w:rPr>
                <w:sz w:val="26"/>
                <w:szCs w:val="26"/>
              </w:rPr>
              <w:t>3</w:t>
            </w:r>
            <w:r w:rsidRPr="00B256A9">
              <w:rPr>
                <w:sz w:val="26"/>
                <w:szCs w:val="26"/>
              </w:rPr>
              <w:t>-</w:t>
            </w:r>
            <w:r w:rsidR="00F44E3A">
              <w:rPr>
                <w:sz w:val="26"/>
                <w:szCs w:val="26"/>
              </w:rPr>
              <w:t>00-30</w:t>
            </w:r>
            <w:r w:rsidRPr="00B256A9">
              <w:rPr>
                <w:sz w:val="26"/>
                <w:szCs w:val="26"/>
              </w:rPr>
              <w:t>,</w:t>
            </w:r>
          </w:p>
          <w:p w:rsidR="002E787E" w:rsidRDefault="002E787E" w:rsidP="00C320B9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Физкультурно-спортивный клуб «Городок»:</w:t>
            </w:r>
          </w:p>
          <w:p w:rsidR="002E787E" w:rsidRDefault="002E787E" w:rsidP="00C320B9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+3752139 5 62 19</w:t>
            </w:r>
          </w:p>
          <w:p w:rsidR="008B3A58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Сектор спорта и туризма:</w:t>
            </w:r>
          </w:p>
          <w:p w:rsidR="008B3A58" w:rsidRPr="006F6BAC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6F6BAC">
              <w:rPr>
                <w:sz w:val="26"/>
                <w:szCs w:val="26"/>
              </w:rPr>
              <w:t xml:space="preserve">+375 2139 </w:t>
            </w:r>
            <w:r w:rsidR="00F44E3A" w:rsidRPr="006F6BAC">
              <w:rPr>
                <w:sz w:val="26"/>
                <w:szCs w:val="26"/>
              </w:rPr>
              <w:t>3</w:t>
            </w:r>
            <w:r w:rsidRPr="006F6BAC">
              <w:rPr>
                <w:sz w:val="26"/>
                <w:szCs w:val="26"/>
              </w:rPr>
              <w:t>-</w:t>
            </w:r>
            <w:r w:rsidR="00F44E3A" w:rsidRPr="006F6BAC">
              <w:rPr>
                <w:sz w:val="26"/>
                <w:szCs w:val="26"/>
              </w:rPr>
              <w:t>00</w:t>
            </w:r>
            <w:r w:rsidRPr="006F6BAC">
              <w:rPr>
                <w:sz w:val="26"/>
                <w:szCs w:val="26"/>
              </w:rPr>
              <w:t>-</w:t>
            </w:r>
            <w:r w:rsidR="00F44E3A" w:rsidRPr="006F6BAC">
              <w:rPr>
                <w:sz w:val="26"/>
                <w:szCs w:val="26"/>
              </w:rPr>
              <w:t>1</w:t>
            </w:r>
            <w:r w:rsidRPr="006F6BAC">
              <w:rPr>
                <w:sz w:val="26"/>
                <w:szCs w:val="26"/>
              </w:rPr>
              <w:t xml:space="preserve">2 </w:t>
            </w:r>
          </w:p>
          <w:p w:rsidR="008B3A58" w:rsidRPr="006F6BAC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  <w:lang w:val="en-US"/>
              </w:rPr>
              <w:t>e</w:t>
            </w:r>
            <w:r w:rsidRPr="006F6BAC">
              <w:rPr>
                <w:sz w:val="26"/>
                <w:szCs w:val="26"/>
              </w:rPr>
              <w:t>-</w:t>
            </w:r>
            <w:r w:rsidRPr="00B256A9">
              <w:rPr>
                <w:sz w:val="26"/>
                <w:szCs w:val="26"/>
                <w:lang w:val="en-US"/>
              </w:rPr>
              <w:t>mail</w:t>
            </w:r>
            <w:r w:rsidRPr="006F6BAC">
              <w:rPr>
                <w:sz w:val="26"/>
                <w:szCs w:val="26"/>
              </w:rPr>
              <w:t xml:space="preserve">: </w:t>
            </w:r>
            <w:r w:rsidRPr="00B256A9">
              <w:rPr>
                <w:sz w:val="26"/>
                <w:szCs w:val="26"/>
                <w:lang w:val="en-US"/>
              </w:rPr>
              <w:t>gorodoksektor</w:t>
            </w:r>
            <w:r w:rsidRPr="006F6BAC">
              <w:rPr>
                <w:sz w:val="26"/>
                <w:szCs w:val="26"/>
              </w:rPr>
              <w:t>@</w:t>
            </w:r>
            <w:r w:rsidRPr="00B256A9">
              <w:rPr>
                <w:sz w:val="26"/>
                <w:szCs w:val="26"/>
                <w:lang w:val="en-US"/>
              </w:rPr>
              <w:t>vitebsk</w:t>
            </w:r>
            <w:r w:rsidRPr="006F6BAC">
              <w:rPr>
                <w:sz w:val="26"/>
                <w:szCs w:val="26"/>
              </w:rPr>
              <w:t>.</w:t>
            </w:r>
            <w:r w:rsidRPr="00B256A9">
              <w:rPr>
                <w:sz w:val="26"/>
                <w:szCs w:val="26"/>
                <w:lang w:val="en-US"/>
              </w:rPr>
              <w:t>by</w:t>
            </w:r>
          </w:p>
        </w:tc>
      </w:tr>
      <w:tr w:rsidR="00356EF0" w:rsidRPr="002E787E" w:rsidTr="00356EF0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00"/>
        </w:trPr>
        <w:tc>
          <w:tcPr>
            <w:tcW w:w="10580" w:type="dxa"/>
            <w:gridSpan w:val="2"/>
          </w:tcPr>
          <w:p w:rsidR="00356EF0" w:rsidRPr="006F6BAC" w:rsidRDefault="00356EF0" w:rsidP="00356EF0"/>
        </w:tc>
      </w:tr>
    </w:tbl>
    <w:p w:rsidR="008E6C9E" w:rsidRPr="006F6BAC" w:rsidRDefault="008E6C9E" w:rsidP="00356EF0">
      <w:pPr>
        <w:ind w:left="-142"/>
      </w:pPr>
    </w:p>
    <w:sectPr w:rsidR="008E6C9E" w:rsidRPr="006F6BAC" w:rsidSect="0021794F">
      <w:pgSz w:w="11906" w:h="16838"/>
      <w:pgMar w:top="568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BDC" w:rsidRDefault="00060BDC" w:rsidP="0017397E">
      <w:pPr>
        <w:spacing w:after="0" w:line="240" w:lineRule="auto"/>
      </w:pPr>
      <w:r>
        <w:separator/>
      </w:r>
    </w:p>
  </w:endnote>
  <w:endnote w:type="continuationSeparator" w:id="0">
    <w:p w:rsidR="00060BDC" w:rsidRDefault="00060BDC" w:rsidP="0017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BDC" w:rsidRDefault="00060BDC" w:rsidP="0017397E">
      <w:pPr>
        <w:spacing w:after="0" w:line="240" w:lineRule="auto"/>
      </w:pPr>
      <w:r>
        <w:separator/>
      </w:r>
    </w:p>
  </w:footnote>
  <w:footnote w:type="continuationSeparator" w:id="0">
    <w:p w:rsidR="00060BDC" w:rsidRDefault="00060BDC" w:rsidP="00173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F0"/>
    <w:rsid w:val="00060BDC"/>
    <w:rsid w:val="000944E5"/>
    <w:rsid w:val="0017397E"/>
    <w:rsid w:val="0021794F"/>
    <w:rsid w:val="0025734C"/>
    <w:rsid w:val="00292F36"/>
    <w:rsid w:val="002E4010"/>
    <w:rsid w:val="002E787E"/>
    <w:rsid w:val="00356EF0"/>
    <w:rsid w:val="00441900"/>
    <w:rsid w:val="005B6EEC"/>
    <w:rsid w:val="006F6BAC"/>
    <w:rsid w:val="008B3A58"/>
    <w:rsid w:val="008E6C9E"/>
    <w:rsid w:val="0093313F"/>
    <w:rsid w:val="00B256A9"/>
    <w:rsid w:val="00BD73F3"/>
    <w:rsid w:val="00C320B9"/>
    <w:rsid w:val="00C77AA3"/>
    <w:rsid w:val="00CB604C"/>
    <w:rsid w:val="00DE5680"/>
    <w:rsid w:val="00E34CEE"/>
    <w:rsid w:val="00E82980"/>
    <w:rsid w:val="00F44E3A"/>
    <w:rsid w:val="00FE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8F604-67FE-47FE-B26D-46EA03429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6E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73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397E"/>
  </w:style>
  <w:style w:type="paragraph" w:styleId="a5">
    <w:name w:val="footer"/>
    <w:basedOn w:val="a"/>
    <w:link w:val="a6"/>
    <w:uiPriority w:val="99"/>
    <w:unhideWhenUsed/>
    <w:rsid w:val="00173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397E"/>
  </w:style>
  <w:style w:type="paragraph" w:styleId="a7">
    <w:name w:val="Balloon Text"/>
    <w:basedOn w:val="a"/>
    <w:link w:val="a8"/>
    <w:uiPriority w:val="99"/>
    <w:semiHidden/>
    <w:unhideWhenUsed/>
    <w:rsid w:val="00DE5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E56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2020-06-16T12:50:00Z</cp:lastPrinted>
  <dcterms:created xsi:type="dcterms:W3CDTF">2025-10-27T13:03:00Z</dcterms:created>
  <dcterms:modified xsi:type="dcterms:W3CDTF">2025-10-27T13:03:00Z</dcterms:modified>
</cp:coreProperties>
</file>