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99"/>
  <w:body>
    <w:p w:rsidR="00680AEF" w:rsidRDefault="00680AEF" w:rsidP="00680AEF">
      <w:pPr>
        <w:jc w:val="center"/>
        <w:rPr>
          <w:rFonts w:ascii="Times New Roman" w:hAnsi="Times New Roman" w:cs="Times New Roman"/>
          <w:b/>
        </w:rPr>
      </w:pPr>
      <w:r w:rsidRPr="002924B1">
        <w:rPr>
          <w:rFonts w:ascii="Times New Roman" w:hAnsi="Times New Roman" w:cs="Times New Roman"/>
          <w:b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6CF5A" wp14:editId="77BD85C9">
                <wp:simplePos x="0" y="0"/>
                <wp:positionH relativeFrom="column">
                  <wp:posOffset>120015</wp:posOffset>
                </wp:positionH>
                <wp:positionV relativeFrom="paragraph">
                  <wp:posOffset>-502285</wp:posOffset>
                </wp:positionV>
                <wp:extent cx="5372100" cy="504825"/>
                <wp:effectExtent l="0" t="0" r="19050" b="28575"/>
                <wp:wrapNone/>
                <wp:docPr id="1" name="Блок-схема: знак заверше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504825"/>
                        </a:xfrm>
                        <a:prstGeom prst="flowChartTerminator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24B1" w:rsidRPr="00680AEF" w:rsidRDefault="002924B1" w:rsidP="002924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680AEF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  <w:szCs w:val="32"/>
                              </w:rPr>
                              <w:t>КАК НЕ ЗАРАЗИТЬСЯ МИКРОСПОРИЕЙ</w:t>
                            </w:r>
                          </w:p>
                          <w:p w:rsidR="002924B1" w:rsidRDefault="002924B1" w:rsidP="002924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6CF5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1" o:spid="_x0000_s1026" type="#_x0000_t116" style="position:absolute;left:0;text-align:left;margin-left:9.45pt;margin-top:-39.55pt;width:423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" fillcolor="#ffc000" strokecolor="#1f4d78 [1604]" strokeweight="1pt">
                <v:textbox>
                  <w:txbxContent>
                    <w:p w:rsidR="002924B1" w:rsidRPr="00680AEF" w:rsidRDefault="002924B1" w:rsidP="002924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680AEF"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  <w:szCs w:val="32"/>
                        </w:rPr>
                        <w:t>КАК НЕ ЗАРАЗИТЬСЯ МИКРОСПОРИЕЙ</w:t>
                      </w:r>
                    </w:p>
                    <w:p w:rsidR="002924B1" w:rsidRDefault="002924B1" w:rsidP="002924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FF0000"/>
        </w:rPr>
        <w:tab/>
      </w:r>
    </w:p>
    <w:p w:rsidR="00B70382" w:rsidRPr="002924B1" w:rsidRDefault="00B70382" w:rsidP="00292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B1">
        <w:rPr>
          <w:rFonts w:ascii="Times New Roman" w:hAnsi="Times New Roman" w:cs="Times New Roman"/>
          <w:sz w:val="28"/>
          <w:szCs w:val="28"/>
        </w:rPr>
        <w:t>Микроспория (обиходное название «стригущий лишай») очень заразное паразитарное грибковое заболевание животных и человека, вызываемое микроскопическими грибами-</w:t>
      </w:r>
      <w:proofErr w:type="spellStart"/>
      <w:r w:rsidRPr="002924B1">
        <w:rPr>
          <w:rFonts w:ascii="Times New Roman" w:hAnsi="Times New Roman" w:cs="Times New Roman"/>
          <w:sz w:val="28"/>
          <w:szCs w:val="28"/>
        </w:rPr>
        <w:t>дерматофитами</w:t>
      </w:r>
      <w:proofErr w:type="spellEnd"/>
      <w:r w:rsidRPr="002924B1">
        <w:rPr>
          <w:rFonts w:ascii="Times New Roman" w:hAnsi="Times New Roman" w:cs="Times New Roman"/>
          <w:sz w:val="28"/>
          <w:szCs w:val="28"/>
        </w:rPr>
        <w:t>, поражающими кожу и волосы.</w:t>
      </w:r>
    </w:p>
    <w:p w:rsidR="00B70382" w:rsidRPr="002924B1" w:rsidRDefault="00280214" w:rsidP="00292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A6C3E86" wp14:editId="15A767B5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3733800" cy="2099945"/>
            <wp:effectExtent l="0" t="0" r="0" b="0"/>
            <wp:wrapTight wrapText="bothSides">
              <wp:wrapPolygon edited="0">
                <wp:start x="0" y="0"/>
                <wp:lineTo x="0" y="21358"/>
                <wp:lineTo x="21490" y="21358"/>
                <wp:lineTo x="21490" y="0"/>
                <wp:lineTo x="0" y="0"/>
              </wp:wrapPolygon>
            </wp:wrapTight>
            <wp:docPr id="2" name="Рисунок 2" descr="Микроспория - это заразное кожное заболевание человека и живот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кроспория - это заразное кожное заболевание человека и животны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382" w:rsidRPr="002924B1">
        <w:rPr>
          <w:rFonts w:ascii="Times New Roman" w:hAnsi="Times New Roman" w:cs="Times New Roman"/>
          <w:sz w:val="28"/>
          <w:szCs w:val="28"/>
        </w:rPr>
        <w:t>Микроспория является самой распространенной грибковой инфекцией, которая встречается повсеместно.</w:t>
      </w:r>
    </w:p>
    <w:p w:rsidR="00B70382" w:rsidRPr="002924B1" w:rsidRDefault="00B70382" w:rsidP="00292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B1">
        <w:rPr>
          <w:rFonts w:ascii="Times New Roman" w:hAnsi="Times New Roman" w:cs="Times New Roman"/>
          <w:sz w:val="28"/>
          <w:szCs w:val="28"/>
        </w:rPr>
        <w:t>Основными источниками распространения заболевания среди населения являются поражённые микроспорией бродячие кошки (обычно котята) и собаки, которые обитают в подвалах многоэтажных домов, площадок сбора бытового мусора, реже- домашние животные и сам человек.</w:t>
      </w:r>
    </w:p>
    <w:p w:rsidR="00B70382" w:rsidRPr="002924B1" w:rsidRDefault="00B70382" w:rsidP="00292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B1">
        <w:rPr>
          <w:rFonts w:ascii="Times New Roman" w:hAnsi="Times New Roman" w:cs="Times New Roman"/>
          <w:sz w:val="28"/>
          <w:szCs w:val="28"/>
        </w:rPr>
        <w:t xml:space="preserve">Заражение грибковой инфекцией происходит </w:t>
      </w:r>
      <w:r w:rsidR="00A462F9" w:rsidRPr="002924B1">
        <w:rPr>
          <w:rFonts w:ascii="Times New Roman" w:hAnsi="Times New Roman" w:cs="Times New Roman"/>
          <w:sz w:val="28"/>
          <w:szCs w:val="28"/>
        </w:rPr>
        <w:t>при непосредственном контакте с больным микроспорией животным.</w:t>
      </w:r>
    </w:p>
    <w:p w:rsidR="00A462F9" w:rsidRPr="002924B1" w:rsidRDefault="00A462F9" w:rsidP="00292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B1">
        <w:rPr>
          <w:rFonts w:ascii="Times New Roman" w:hAnsi="Times New Roman" w:cs="Times New Roman"/>
          <w:sz w:val="28"/>
          <w:szCs w:val="28"/>
        </w:rPr>
        <w:t xml:space="preserve">Победить возбудителя микроспории нелегко: он очень устойчив во внешней среде. В кожных чешуйках, шерсти животных, которые нередко находятся в детских песочницах, подвалах, подъездах он сохраняет жизнеспособность </w:t>
      </w:r>
      <w:r w:rsidR="00905EBB" w:rsidRPr="002924B1">
        <w:rPr>
          <w:rFonts w:ascii="Times New Roman" w:hAnsi="Times New Roman" w:cs="Times New Roman"/>
          <w:sz w:val="28"/>
          <w:szCs w:val="28"/>
        </w:rPr>
        <w:t xml:space="preserve">в течении нескольких лет. Погибает грибок только при кипячении, обработке </w:t>
      </w:r>
      <w:proofErr w:type="spellStart"/>
      <w:r w:rsidR="00905EBB" w:rsidRPr="002924B1">
        <w:rPr>
          <w:rFonts w:ascii="Times New Roman" w:hAnsi="Times New Roman" w:cs="Times New Roman"/>
          <w:sz w:val="28"/>
          <w:szCs w:val="28"/>
        </w:rPr>
        <w:t>дезсредствами</w:t>
      </w:r>
      <w:proofErr w:type="spellEnd"/>
      <w:r w:rsidR="00905EBB" w:rsidRPr="002924B1">
        <w:rPr>
          <w:rFonts w:ascii="Times New Roman" w:hAnsi="Times New Roman" w:cs="Times New Roman"/>
          <w:sz w:val="28"/>
          <w:szCs w:val="28"/>
        </w:rPr>
        <w:t xml:space="preserve"> или в дезинфекционной камере.</w:t>
      </w:r>
    </w:p>
    <w:p w:rsidR="00905EBB" w:rsidRPr="002924B1" w:rsidRDefault="00905EBB" w:rsidP="00292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B1">
        <w:rPr>
          <w:rFonts w:ascii="Times New Roman" w:hAnsi="Times New Roman" w:cs="Times New Roman"/>
          <w:sz w:val="28"/>
          <w:szCs w:val="28"/>
        </w:rPr>
        <w:t>Проявлении микроспории у животных характеризуется участками облысения на морде, наружных поверхностях ушных раковин, а также на передних, реже на задних, лапах. Могут быть стёртые формы заболевания.</w:t>
      </w:r>
      <w:r w:rsidR="00280214" w:rsidRPr="00280214">
        <w:rPr>
          <w:noProof/>
          <w:lang w:eastAsia="ru-RU"/>
        </w:rPr>
        <w:t xml:space="preserve"> </w:t>
      </w:r>
      <w:r w:rsidR="00280214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A6C3E38" wp14:editId="459BBCC4">
            <wp:simplePos x="0" y="0"/>
            <wp:positionH relativeFrom="column">
              <wp:posOffset>-3810</wp:posOffset>
            </wp:positionH>
            <wp:positionV relativeFrom="paragraph">
              <wp:posOffset>613410</wp:posOffset>
            </wp:positionV>
            <wp:extent cx="3044190" cy="2283460"/>
            <wp:effectExtent l="0" t="0" r="3810" b="2540"/>
            <wp:wrapTight wrapText="bothSides">
              <wp:wrapPolygon edited="0">
                <wp:start x="0" y="0"/>
                <wp:lineTo x="0" y="21444"/>
                <wp:lineTo x="21492" y="21444"/>
                <wp:lineTo x="21492" y="0"/>
                <wp:lineTo x="0" y="0"/>
              </wp:wrapPolygon>
            </wp:wrapTight>
            <wp:docPr id="3" name="Рисунок 3" descr="https://myslide.ru/documents_7/eaedf47255323c78080f5b219a614862/img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yslide.ru/documents_7/eaedf47255323c78080f5b219a614862/img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228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5EBB" w:rsidRPr="002924B1" w:rsidRDefault="004976E1" w:rsidP="00292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B1">
        <w:rPr>
          <w:rFonts w:ascii="Times New Roman" w:hAnsi="Times New Roman" w:cs="Times New Roman"/>
          <w:sz w:val="28"/>
          <w:szCs w:val="28"/>
        </w:rPr>
        <w:t>По виду здоровое животное может являться носителем грибка и быть источником инфекции. Выявить микроспорию у такого животного помогает исследование при периодическом обследовании своих домашних животных в ветеринарных учреждениях на наличие микроспории.</w:t>
      </w:r>
    </w:p>
    <w:p w:rsidR="004976E1" w:rsidRPr="002924B1" w:rsidRDefault="004976E1" w:rsidP="00292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B1">
        <w:rPr>
          <w:rFonts w:ascii="Times New Roman" w:hAnsi="Times New Roman" w:cs="Times New Roman"/>
          <w:sz w:val="28"/>
          <w:szCs w:val="28"/>
        </w:rPr>
        <w:t>Учитывая, что основным источником заражения микроспорией</w:t>
      </w:r>
      <w:r w:rsidR="00E65488" w:rsidRPr="002924B1">
        <w:rPr>
          <w:rFonts w:ascii="Times New Roman" w:hAnsi="Times New Roman" w:cs="Times New Roman"/>
          <w:sz w:val="28"/>
          <w:szCs w:val="28"/>
        </w:rPr>
        <w:t xml:space="preserve"> являются безнадзорные животные, необходимо исключить любые контакты с бродячими животными как взрослым, так и детям.</w:t>
      </w:r>
    </w:p>
    <w:p w:rsidR="00E65488" w:rsidRPr="002924B1" w:rsidRDefault="00E65488" w:rsidP="00292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B1">
        <w:rPr>
          <w:rFonts w:ascii="Times New Roman" w:hAnsi="Times New Roman" w:cs="Times New Roman"/>
          <w:sz w:val="28"/>
          <w:szCs w:val="28"/>
        </w:rPr>
        <w:lastRenderedPageBreak/>
        <w:t>Домашних питомцев надо обязательно регистрировать в ЖКХ, регулярно приводить на осмотр к ветеринарному врачу ля раннего выявления и лечения микроспории.</w:t>
      </w:r>
      <w:r w:rsidR="00280214" w:rsidRPr="00280214">
        <w:rPr>
          <w:noProof/>
          <w:lang w:eastAsia="ru-RU"/>
        </w:rPr>
        <w:t xml:space="preserve"> </w:t>
      </w:r>
    </w:p>
    <w:p w:rsidR="00E65488" w:rsidRPr="002924B1" w:rsidRDefault="00280214" w:rsidP="00292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7361F94" wp14:editId="02664510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827530" cy="1425575"/>
            <wp:effectExtent l="0" t="0" r="1270" b="3175"/>
            <wp:wrapTight wrapText="bothSides">
              <wp:wrapPolygon edited="0">
                <wp:start x="0" y="0"/>
                <wp:lineTo x="0" y="21359"/>
                <wp:lineTo x="21390" y="21359"/>
                <wp:lineTo x="21390" y="0"/>
                <wp:lineTo x="0" y="0"/>
              </wp:wrapPolygon>
            </wp:wrapTight>
            <wp:docPr id="6" name="Рисунок 6" descr="https://gos-vet.com/wp-content/uploads/2019/09/vet_holding_dog_cat.jpg.1440x960_q100_crop-scale_up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os-vet.com/wp-content/uploads/2019/09/vet_holding_dog_cat.jpg.1440x960_q100_crop-scale_upsca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91" r="15318"/>
                    <a:stretch/>
                  </pic:blipFill>
                  <pic:spPr bwMode="auto">
                    <a:xfrm>
                      <a:off x="0" y="0"/>
                      <a:ext cx="182753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65488" w:rsidRPr="002924B1">
        <w:rPr>
          <w:rFonts w:ascii="Times New Roman" w:hAnsi="Times New Roman" w:cs="Times New Roman"/>
          <w:sz w:val="28"/>
          <w:szCs w:val="28"/>
        </w:rPr>
        <w:t>Владельцам животных необходимо соблюдать правила их содержания, выгуливать животных в специально отведенных</w:t>
      </w:r>
      <w:r w:rsidR="002924B1" w:rsidRPr="002924B1">
        <w:rPr>
          <w:rFonts w:ascii="Times New Roman" w:hAnsi="Times New Roman" w:cs="Times New Roman"/>
          <w:sz w:val="28"/>
          <w:szCs w:val="28"/>
        </w:rPr>
        <w:t xml:space="preserve"> для этого местах, не допускать в детские песочницы, не выпускать </w:t>
      </w:r>
      <w:r w:rsidR="00E65488" w:rsidRPr="002924B1">
        <w:rPr>
          <w:rFonts w:ascii="Times New Roman" w:hAnsi="Times New Roman" w:cs="Times New Roman"/>
          <w:sz w:val="28"/>
          <w:szCs w:val="28"/>
        </w:rPr>
        <w:t>на прогулку без сопровождающих.</w:t>
      </w:r>
    </w:p>
    <w:p w:rsidR="00E65488" w:rsidRPr="002924B1" w:rsidRDefault="00E65488" w:rsidP="00292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B1">
        <w:rPr>
          <w:rFonts w:ascii="Times New Roman" w:hAnsi="Times New Roman" w:cs="Times New Roman"/>
          <w:sz w:val="28"/>
          <w:szCs w:val="28"/>
        </w:rPr>
        <w:t>Больное животное ни в коем случае нельзя выбрасывать на улицу – его надо доставить в ветеринарное учреждение для проведения осмотра на грибковые заболевания.</w:t>
      </w:r>
    </w:p>
    <w:p w:rsidR="00E65488" w:rsidRPr="002924B1" w:rsidRDefault="00E65488" w:rsidP="00292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B1">
        <w:rPr>
          <w:rFonts w:ascii="Times New Roman" w:hAnsi="Times New Roman" w:cs="Times New Roman"/>
          <w:sz w:val="28"/>
          <w:szCs w:val="28"/>
        </w:rPr>
        <w:t>Взрослым и детям необходимо соблюдать чистоту жилищ</w:t>
      </w:r>
      <w:r w:rsidR="002924B1" w:rsidRPr="002924B1">
        <w:rPr>
          <w:rFonts w:ascii="Times New Roman" w:hAnsi="Times New Roman" w:cs="Times New Roman"/>
          <w:sz w:val="28"/>
          <w:szCs w:val="28"/>
        </w:rPr>
        <w:t>а, личную гигиену, строго соблюдать индивидуальные меры профилактики микроспории.</w:t>
      </w:r>
    </w:p>
    <w:p w:rsidR="002924B1" w:rsidRPr="002924B1" w:rsidRDefault="002924B1" w:rsidP="00292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B1">
        <w:rPr>
          <w:rFonts w:ascii="Times New Roman" w:hAnsi="Times New Roman" w:cs="Times New Roman"/>
          <w:sz w:val="28"/>
          <w:szCs w:val="28"/>
        </w:rPr>
        <w:t>При обнаружении признаков кожного заболевания нельзя заниматься самолечением, необходимо срочно обратиться в медицинское учреждение по месту жительства для своевременного обследования и лечения.</w:t>
      </w:r>
    </w:p>
    <w:p w:rsidR="00797E36" w:rsidRDefault="002924B1" w:rsidP="00292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B1">
        <w:rPr>
          <w:rFonts w:ascii="Times New Roman" w:hAnsi="Times New Roman" w:cs="Times New Roman"/>
          <w:sz w:val="28"/>
          <w:szCs w:val="28"/>
        </w:rPr>
        <w:t xml:space="preserve">Перенесённая микроспория не оставляет иммунитета и ею можно заразиться повторно. </w:t>
      </w:r>
    </w:p>
    <w:p w:rsidR="002924B1" w:rsidRPr="00797E36" w:rsidRDefault="002924B1" w:rsidP="00797E3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97E36">
        <w:rPr>
          <w:rFonts w:ascii="Times New Roman" w:hAnsi="Times New Roman" w:cs="Times New Roman"/>
          <w:color w:val="FF0000"/>
          <w:sz w:val="28"/>
          <w:szCs w:val="28"/>
        </w:rPr>
        <w:t>Микроспорию легче предупредить, чем лечить!</w:t>
      </w:r>
    </w:p>
    <w:p w:rsidR="00E65488" w:rsidRDefault="00E65488" w:rsidP="00292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E36" w:rsidRDefault="00797E36" w:rsidP="00292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E36" w:rsidRDefault="00797E36" w:rsidP="00797E3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97E36" w:rsidRDefault="00797E36" w:rsidP="00797E3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97E36" w:rsidRPr="00797E36" w:rsidRDefault="00797E36" w:rsidP="00797E3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797E36">
        <w:rPr>
          <w:rFonts w:ascii="Times New Roman" w:hAnsi="Times New Roman" w:cs="Times New Roman"/>
          <w:i/>
          <w:sz w:val="28"/>
          <w:szCs w:val="28"/>
        </w:rPr>
        <w:t xml:space="preserve">Помощник врача-эпидемиолога </w:t>
      </w:r>
    </w:p>
    <w:p w:rsidR="00797E36" w:rsidRPr="00797E36" w:rsidRDefault="00797E36" w:rsidP="00797E3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ГУ </w:t>
      </w:r>
      <w:r w:rsidRPr="00797E36">
        <w:rPr>
          <w:rFonts w:ascii="Times New Roman" w:hAnsi="Times New Roman" w:cs="Times New Roman"/>
          <w:i/>
          <w:sz w:val="28"/>
          <w:szCs w:val="28"/>
        </w:rPr>
        <w:t xml:space="preserve">«Городокский </w:t>
      </w:r>
      <w:proofErr w:type="spellStart"/>
      <w:r w:rsidRPr="00797E36">
        <w:rPr>
          <w:rFonts w:ascii="Times New Roman" w:hAnsi="Times New Roman" w:cs="Times New Roman"/>
          <w:i/>
          <w:sz w:val="28"/>
          <w:szCs w:val="28"/>
        </w:rPr>
        <w:t>райЦГЭ</w:t>
      </w:r>
      <w:proofErr w:type="spellEnd"/>
      <w:r w:rsidRPr="00797E36">
        <w:rPr>
          <w:rFonts w:ascii="Times New Roman" w:hAnsi="Times New Roman" w:cs="Times New Roman"/>
          <w:i/>
          <w:sz w:val="28"/>
          <w:szCs w:val="28"/>
        </w:rPr>
        <w:t>»</w:t>
      </w:r>
    </w:p>
    <w:p w:rsidR="00797E36" w:rsidRPr="00797E36" w:rsidRDefault="00797E36" w:rsidP="00797E3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97E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97E36">
        <w:rPr>
          <w:rFonts w:ascii="Times New Roman" w:hAnsi="Times New Roman" w:cs="Times New Roman"/>
          <w:i/>
          <w:sz w:val="28"/>
          <w:szCs w:val="28"/>
        </w:rPr>
        <w:t>Овсянко</w:t>
      </w:r>
      <w:proofErr w:type="spellEnd"/>
      <w:r w:rsidRPr="00797E36">
        <w:rPr>
          <w:rFonts w:ascii="Times New Roman" w:hAnsi="Times New Roman" w:cs="Times New Roman"/>
          <w:i/>
          <w:sz w:val="28"/>
          <w:szCs w:val="28"/>
        </w:rPr>
        <w:t xml:space="preserve"> С.И.</w:t>
      </w:r>
    </w:p>
    <w:sectPr w:rsidR="00797E36" w:rsidRPr="007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4B1" w:rsidRDefault="002924B1" w:rsidP="002924B1">
      <w:pPr>
        <w:spacing w:after="0" w:line="240" w:lineRule="auto"/>
      </w:pPr>
      <w:r>
        <w:separator/>
      </w:r>
    </w:p>
  </w:endnote>
  <w:endnote w:type="continuationSeparator" w:id="0">
    <w:p w:rsidR="002924B1" w:rsidRDefault="002924B1" w:rsidP="0029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4B1" w:rsidRDefault="002924B1" w:rsidP="002924B1">
      <w:pPr>
        <w:spacing w:after="0" w:line="240" w:lineRule="auto"/>
      </w:pPr>
      <w:r>
        <w:separator/>
      </w:r>
    </w:p>
  </w:footnote>
  <w:footnote w:type="continuationSeparator" w:id="0">
    <w:p w:rsidR="002924B1" w:rsidRDefault="002924B1" w:rsidP="002924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4C"/>
    <w:rsid w:val="00280214"/>
    <w:rsid w:val="002924B1"/>
    <w:rsid w:val="0039254C"/>
    <w:rsid w:val="004976E1"/>
    <w:rsid w:val="005B78CE"/>
    <w:rsid w:val="00680AEF"/>
    <w:rsid w:val="006D0975"/>
    <w:rsid w:val="00797E36"/>
    <w:rsid w:val="00905EBB"/>
    <w:rsid w:val="00A462F9"/>
    <w:rsid w:val="00B70382"/>
    <w:rsid w:val="00E6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  <o:colormenu v:ext="edit" fillcolor="#ff9"/>
    </o:shapedefaults>
    <o:shapelayout v:ext="edit">
      <o:idmap v:ext="edit" data="1"/>
    </o:shapelayout>
  </w:shapeDefaults>
  <w:decimalSymbol w:val=","/>
  <w:listSeparator w:val=";"/>
  <w15:chartTrackingRefBased/>
  <w15:docId w15:val="{7A1D49DF-169A-4840-88B4-4E3F8A96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24B1"/>
  </w:style>
  <w:style w:type="paragraph" w:styleId="a5">
    <w:name w:val="footer"/>
    <w:basedOn w:val="a"/>
    <w:link w:val="a6"/>
    <w:uiPriority w:val="99"/>
    <w:unhideWhenUsed/>
    <w:rsid w:val="00292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2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3</cp:revision>
  <dcterms:created xsi:type="dcterms:W3CDTF">2022-03-09T12:57:00Z</dcterms:created>
  <dcterms:modified xsi:type="dcterms:W3CDTF">2022-03-10T06:57:00Z</dcterms:modified>
</cp:coreProperties>
</file>