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95" w:rsidRPr="00C667C4" w:rsidRDefault="00BE1595" w:rsidP="00BE1595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b w:val="0"/>
          <w:bCs w:val="0"/>
          <w:color w:val="000000"/>
          <w:sz w:val="30"/>
          <w:szCs w:val="30"/>
        </w:rPr>
      </w:pPr>
      <w:bookmarkStart w:id="0" w:name="_GoBack"/>
      <w:bookmarkEnd w:id="0"/>
      <w:r w:rsidRPr="00C667C4">
        <w:rPr>
          <w:rStyle w:val="a4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Негативные последствия</w:t>
      </w:r>
      <w:r w:rsidR="0050094F" w:rsidRPr="0050094F">
        <w:rPr>
          <w:rStyle w:val="a4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 xml:space="preserve"> </w:t>
      </w:r>
      <w:r w:rsidR="0050094F">
        <w:rPr>
          <w:rStyle w:val="a4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выплаты</w:t>
      </w:r>
      <w:r w:rsidRPr="00C667C4">
        <w:rPr>
          <w:rStyle w:val="a4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 xml:space="preserve"> «зарплаты в конверте» для работника</w:t>
      </w:r>
    </w:p>
    <w:p w:rsidR="00BE1595" w:rsidRPr="00837DD5" w:rsidRDefault="00BE1595" w:rsidP="00BE1595">
      <w:pPr>
        <w:pStyle w:val="a3"/>
        <w:shd w:val="clear" w:color="auto" w:fill="FFFFFF"/>
        <w:spacing w:before="360" w:beforeAutospacing="0" w:after="360" w:afterAutospacing="0"/>
        <w:textAlignment w:val="baseline"/>
        <w:rPr>
          <w:color w:val="000000"/>
          <w:sz w:val="27"/>
          <w:szCs w:val="27"/>
        </w:rPr>
      </w:pPr>
      <w:r w:rsidRPr="00837DD5">
        <w:rPr>
          <w:color w:val="000000"/>
          <w:sz w:val="27"/>
          <w:szCs w:val="27"/>
        </w:rPr>
        <w:t>Для работника выплата «зарплаты в конверте» имеет следующие отрицательные последствия:</w:t>
      </w:r>
    </w:p>
    <w:p w:rsidR="00BE1595" w:rsidRPr="00837DD5" w:rsidRDefault="00E76CE7" w:rsidP="00BE1595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7"/>
          <w:szCs w:val="27"/>
        </w:rPr>
      </w:pPr>
      <w:r w:rsidRPr="00837DD5">
        <w:rPr>
          <w:color w:val="000000"/>
          <w:sz w:val="27"/>
          <w:szCs w:val="27"/>
        </w:rPr>
        <w:t>В</w:t>
      </w:r>
      <w:r w:rsidR="00BE1595" w:rsidRPr="00837DD5">
        <w:rPr>
          <w:color w:val="000000"/>
          <w:sz w:val="27"/>
          <w:szCs w:val="27"/>
        </w:rPr>
        <w:t>опросы по начислению пенсии, так как пенсия начисляется физическому лицу с официальной заработной платы, которую получает работник;</w:t>
      </w:r>
    </w:p>
    <w:p w:rsidR="00BE1595" w:rsidRPr="00837DD5" w:rsidRDefault="00E76CE7" w:rsidP="00BE1595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7"/>
          <w:szCs w:val="27"/>
        </w:rPr>
      </w:pPr>
      <w:r w:rsidRPr="00837DD5">
        <w:rPr>
          <w:color w:val="000000"/>
          <w:sz w:val="27"/>
          <w:szCs w:val="27"/>
        </w:rPr>
        <w:t>П</w:t>
      </w:r>
      <w:r w:rsidR="00BE1595" w:rsidRPr="00837DD5">
        <w:rPr>
          <w:color w:val="000000"/>
          <w:sz w:val="27"/>
          <w:szCs w:val="27"/>
        </w:rPr>
        <w:t>особие в связи с временной нетрудоспособностью, декретные, отпускные и иные выплаты  будут рассчитаны исходя из официальной заработной платы;</w:t>
      </w:r>
    </w:p>
    <w:p w:rsidR="00BE1595" w:rsidRPr="00837DD5" w:rsidRDefault="00E76CE7" w:rsidP="002A743D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color w:val="000000"/>
          <w:sz w:val="27"/>
          <w:szCs w:val="27"/>
        </w:rPr>
      </w:pPr>
      <w:r w:rsidRPr="00837DD5">
        <w:rPr>
          <w:color w:val="000000"/>
          <w:sz w:val="27"/>
          <w:szCs w:val="27"/>
        </w:rPr>
        <w:t>Н</w:t>
      </w:r>
      <w:r w:rsidR="00BE1595" w:rsidRPr="00837DD5">
        <w:rPr>
          <w:color w:val="000000"/>
          <w:sz w:val="27"/>
          <w:szCs w:val="27"/>
        </w:rPr>
        <w:t>е возможность подтверждения доходов в случае необходимости при приобретении дорогостоящих покупок, например, недвижимости, автотранспорта и т.п.;</w:t>
      </w:r>
    </w:p>
    <w:p w:rsidR="00BE1595" w:rsidRPr="00837DD5" w:rsidRDefault="00E76CE7" w:rsidP="00BE1595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7"/>
          <w:szCs w:val="27"/>
        </w:rPr>
      </w:pPr>
      <w:r w:rsidRPr="00837DD5">
        <w:rPr>
          <w:color w:val="000000"/>
          <w:sz w:val="27"/>
          <w:szCs w:val="27"/>
        </w:rPr>
        <w:t>Н</w:t>
      </w:r>
      <w:r w:rsidR="00BE1595" w:rsidRPr="00837DD5">
        <w:rPr>
          <w:color w:val="000000"/>
          <w:sz w:val="27"/>
          <w:szCs w:val="27"/>
        </w:rPr>
        <w:t>е возможность получения кредита;</w:t>
      </w:r>
    </w:p>
    <w:p w:rsidR="00BE1595" w:rsidRPr="00837DD5" w:rsidRDefault="00E76CE7" w:rsidP="002A743D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color w:val="000000"/>
          <w:sz w:val="27"/>
          <w:szCs w:val="27"/>
        </w:rPr>
      </w:pPr>
      <w:r w:rsidRPr="00837DD5">
        <w:rPr>
          <w:color w:val="000000"/>
          <w:sz w:val="27"/>
          <w:szCs w:val="27"/>
        </w:rPr>
        <w:t>В</w:t>
      </w:r>
      <w:r w:rsidR="00BE1595" w:rsidRPr="00837DD5">
        <w:rPr>
          <w:color w:val="000000"/>
          <w:sz w:val="27"/>
          <w:szCs w:val="27"/>
        </w:rPr>
        <w:t xml:space="preserve"> случае конфликтных ситуаций, отсутствия прибыли у субъекта хозяйствования и т.п.  работник сможет получить только официально указанную сумму в трудовом договоре (контракте);</w:t>
      </w:r>
    </w:p>
    <w:p w:rsidR="00C20C6F" w:rsidRPr="00837DD5" w:rsidRDefault="00E76CE7" w:rsidP="002A743D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color w:val="000000"/>
          <w:sz w:val="27"/>
          <w:szCs w:val="27"/>
        </w:rPr>
      </w:pPr>
      <w:r w:rsidRPr="00837DD5">
        <w:rPr>
          <w:color w:val="000000"/>
          <w:sz w:val="27"/>
          <w:szCs w:val="27"/>
        </w:rPr>
        <w:t>П</w:t>
      </w:r>
      <w:r w:rsidR="00BE1595" w:rsidRPr="00837DD5">
        <w:rPr>
          <w:color w:val="000000"/>
          <w:sz w:val="27"/>
          <w:szCs w:val="27"/>
        </w:rPr>
        <w:t>роблемы с получением визы, так как некоторые посольства и консульства требуют</w:t>
      </w:r>
      <w:r w:rsidR="0033409C" w:rsidRPr="00837DD5">
        <w:rPr>
          <w:color w:val="000000"/>
          <w:sz w:val="27"/>
          <w:szCs w:val="27"/>
        </w:rPr>
        <w:t xml:space="preserve"> представить справку о заработной плате</w:t>
      </w:r>
      <w:r w:rsidR="00BE1595" w:rsidRPr="00837DD5">
        <w:rPr>
          <w:color w:val="000000"/>
          <w:sz w:val="27"/>
          <w:szCs w:val="27"/>
        </w:rPr>
        <w:t>, чтобы подтвердить платежеспособность физического лица.</w:t>
      </w:r>
    </w:p>
    <w:p w:rsidR="00E76CE7" w:rsidRPr="00837DD5" w:rsidRDefault="00AF7491" w:rsidP="00AF7491">
      <w:pPr>
        <w:pStyle w:val="a3"/>
        <w:shd w:val="clear" w:color="auto" w:fill="FFFFFF"/>
        <w:spacing w:before="0" w:beforeAutospacing="0" w:after="0" w:afterAutospacing="0"/>
        <w:jc w:val="both"/>
        <w:rPr>
          <w:rFonts w:ascii="inherit" w:hAnsi="inherit"/>
          <w:color w:val="000000"/>
          <w:sz w:val="27"/>
          <w:szCs w:val="27"/>
        </w:rPr>
      </w:pPr>
      <w:r w:rsidRPr="00837DD5">
        <w:rPr>
          <w:color w:val="444646"/>
          <w:sz w:val="27"/>
          <w:szCs w:val="27"/>
        </w:rPr>
        <w:t xml:space="preserve">      </w:t>
      </w:r>
      <w:proofErr w:type="gramStart"/>
      <w:r w:rsidRPr="00837DD5">
        <w:rPr>
          <w:color w:val="444646"/>
          <w:sz w:val="27"/>
          <w:szCs w:val="27"/>
        </w:rPr>
        <w:t>Также следует знать, что в соответствии со статьей 51 Закона Республики Беларусь «О пенсионном обеспечении» в стаж работы для начисления трудовой пенсии по возрасту засчитываются периоды работы, предпринимательской, творческой и иной  деятельности при условии,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страховании.</w:t>
      </w:r>
      <w:proofErr w:type="gramEnd"/>
    </w:p>
    <w:p w:rsidR="00C20C6F" w:rsidRPr="00837DD5" w:rsidRDefault="00AF7491" w:rsidP="00C20C6F">
      <w:pPr>
        <w:shd w:val="clear" w:color="auto" w:fill="FFFFFF"/>
        <w:textAlignment w:val="baseline"/>
        <w:rPr>
          <w:rFonts w:ascii="inherit" w:hAnsi="inherit"/>
          <w:color w:val="000000"/>
          <w:sz w:val="27"/>
          <w:szCs w:val="27"/>
        </w:rPr>
      </w:pPr>
      <w:r w:rsidRPr="00837DD5">
        <w:rPr>
          <w:color w:val="444646"/>
          <w:sz w:val="27"/>
          <w:szCs w:val="27"/>
        </w:rPr>
        <w:t xml:space="preserve">       </w:t>
      </w:r>
      <w:r w:rsidR="00C20C6F" w:rsidRPr="00837DD5">
        <w:rPr>
          <w:color w:val="444646"/>
          <w:sz w:val="27"/>
          <w:szCs w:val="27"/>
        </w:rPr>
        <w:t xml:space="preserve">В соответствие с Законом Республики Беларусь от 26 мая 2021 г. № 112-З «Об изменении кодексов по вопросам уголовной ответственности с </w:t>
      </w:r>
      <w:r w:rsidR="00E76CE7" w:rsidRPr="00837DD5">
        <w:rPr>
          <w:color w:val="444646"/>
          <w:sz w:val="27"/>
          <w:szCs w:val="27"/>
        </w:rPr>
        <w:t xml:space="preserve">  </w:t>
      </w:r>
      <w:r w:rsidR="00C20C6F" w:rsidRPr="00837DD5">
        <w:rPr>
          <w:color w:val="444646"/>
          <w:sz w:val="27"/>
          <w:szCs w:val="27"/>
        </w:rPr>
        <w:t>19 июня 2021 года введена уголовная ответственность  нанимателей за уклонение от начисления  и уплаты обязательных страховых взносов статьей 243</w:t>
      </w:r>
      <w:r w:rsidR="00C20C6F" w:rsidRPr="00837DD5">
        <w:rPr>
          <w:color w:val="444646"/>
          <w:sz w:val="27"/>
          <w:szCs w:val="27"/>
          <w:vertAlign w:val="superscript"/>
        </w:rPr>
        <w:t>3</w:t>
      </w:r>
      <w:r w:rsidR="00C20C6F" w:rsidRPr="00837DD5">
        <w:rPr>
          <w:color w:val="444646"/>
          <w:sz w:val="27"/>
          <w:szCs w:val="27"/>
        </w:rPr>
        <w:t> Уголовного кодекса Республики Беларусь.</w:t>
      </w:r>
    </w:p>
    <w:p w:rsidR="00C20C6F" w:rsidRPr="00837DD5" w:rsidRDefault="00C20C6F" w:rsidP="00C20C6F">
      <w:pPr>
        <w:pStyle w:val="a3"/>
        <w:shd w:val="clear" w:color="auto" w:fill="FFFFFF"/>
        <w:spacing w:before="0" w:beforeAutospacing="0" w:after="0" w:afterAutospacing="0"/>
        <w:jc w:val="both"/>
        <w:rPr>
          <w:color w:val="444646"/>
          <w:sz w:val="27"/>
          <w:szCs w:val="27"/>
        </w:rPr>
      </w:pPr>
      <w:r w:rsidRPr="00837DD5">
        <w:rPr>
          <w:color w:val="444646"/>
          <w:sz w:val="27"/>
          <w:szCs w:val="27"/>
        </w:rPr>
        <w:t> Уголовная ответственность предусмотрена исключительно за доказанные умышленные действия, связанные с неуплатой обязательных страховых взносов в бюджет фонда, при условии, что сумма неуплаченных платежей превышает крупный размер - </w:t>
      </w:r>
      <w:r w:rsidRPr="00837DD5">
        <w:rPr>
          <w:i/>
          <w:iCs/>
          <w:color w:val="444646"/>
          <w:sz w:val="27"/>
          <w:szCs w:val="27"/>
        </w:rPr>
        <w:t xml:space="preserve">2,5 тыс. базовых величин </w:t>
      </w:r>
      <w:r w:rsidRPr="00837DD5">
        <w:rPr>
          <w:color w:val="444646"/>
          <w:sz w:val="27"/>
          <w:szCs w:val="27"/>
        </w:rPr>
        <w:t>(в настоящее время  это составляе</w:t>
      </w:r>
      <w:r w:rsidR="00AF7491" w:rsidRPr="00837DD5">
        <w:rPr>
          <w:color w:val="444646"/>
          <w:sz w:val="27"/>
          <w:szCs w:val="27"/>
        </w:rPr>
        <w:t>т 92,50</w:t>
      </w:r>
      <w:r w:rsidRPr="00837DD5">
        <w:rPr>
          <w:color w:val="444646"/>
          <w:sz w:val="27"/>
          <w:szCs w:val="27"/>
        </w:rPr>
        <w:t xml:space="preserve"> тысяч рублей).</w:t>
      </w:r>
    </w:p>
    <w:p w:rsidR="00C20C6F" w:rsidRPr="00837DD5" w:rsidRDefault="00837DD5" w:rsidP="00C20C6F">
      <w:pPr>
        <w:pStyle w:val="a3"/>
        <w:shd w:val="clear" w:color="auto" w:fill="FFFFFF"/>
        <w:spacing w:before="0" w:beforeAutospacing="0" w:after="0" w:afterAutospacing="0"/>
        <w:jc w:val="both"/>
        <w:rPr>
          <w:color w:val="444646"/>
          <w:sz w:val="27"/>
          <w:szCs w:val="27"/>
        </w:rPr>
      </w:pPr>
      <w:r>
        <w:rPr>
          <w:color w:val="444646"/>
          <w:sz w:val="27"/>
          <w:szCs w:val="27"/>
        </w:rPr>
        <w:t xml:space="preserve">       </w:t>
      </w:r>
      <w:r w:rsidR="00C20C6F" w:rsidRPr="00837DD5">
        <w:rPr>
          <w:color w:val="444646"/>
          <w:sz w:val="27"/>
          <w:szCs w:val="27"/>
        </w:rPr>
        <w:t>Должностные  лица организаций, которые начисляют обязательные страховые взносы на все выплаты работающим в соответствии с законодательством, но не перечисляют их в бюджет фонда в установленные сроки, несут административную ответственность по ст. 12.15 Кодекса Республики Беларусь об административных правонарушениях.</w:t>
      </w:r>
    </w:p>
    <w:p w:rsidR="00BE1595" w:rsidRPr="000563A9" w:rsidRDefault="00BE1595" w:rsidP="00BE1595">
      <w:pPr>
        <w:rPr>
          <w:sz w:val="28"/>
          <w:szCs w:val="28"/>
        </w:rPr>
      </w:pPr>
    </w:p>
    <w:p w:rsidR="00837DD5" w:rsidRDefault="00044683" w:rsidP="00BE1595">
      <w:pPr>
        <w:rPr>
          <w:sz w:val="27"/>
          <w:szCs w:val="27"/>
        </w:rPr>
      </w:pPr>
      <w:r w:rsidRPr="00837DD5">
        <w:rPr>
          <w:sz w:val="27"/>
          <w:szCs w:val="27"/>
        </w:rPr>
        <w:t>Начальник Городокского</w:t>
      </w:r>
    </w:p>
    <w:p w:rsidR="00044683" w:rsidRPr="00837DD5" w:rsidRDefault="00044683" w:rsidP="00BE1595">
      <w:pPr>
        <w:rPr>
          <w:sz w:val="27"/>
          <w:szCs w:val="27"/>
        </w:rPr>
      </w:pPr>
      <w:r w:rsidRPr="00837DD5">
        <w:rPr>
          <w:sz w:val="27"/>
          <w:szCs w:val="27"/>
        </w:rPr>
        <w:t>районного отдела Витебского областного</w:t>
      </w:r>
    </w:p>
    <w:p w:rsidR="00BE1595" w:rsidRPr="00837DD5" w:rsidRDefault="00044683" w:rsidP="00BE1595">
      <w:pPr>
        <w:rPr>
          <w:sz w:val="27"/>
          <w:szCs w:val="27"/>
        </w:rPr>
      </w:pPr>
      <w:r w:rsidRPr="00837DD5">
        <w:rPr>
          <w:sz w:val="27"/>
          <w:szCs w:val="27"/>
        </w:rPr>
        <w:t>управления Фонда социальной защиты населения</w:t>
      </w:r>
      <w:r w:rsidR="00BE1595" w:rsidRPr="00837DD5">
        <w:rPr>
          <w:sz w:val="27"/>
          <w:szCs w:val="27"/>
        </w:rPr>
        <w:t xml:space="preserve"> </w:t>
      </w:r>
      <w:r w:rsidRPr="00837DD5">
        <w:rPr>
          <w:sz w:val="27"/>
          <w:szCs w:val="27"/>
        </w:rPr>
        <w:t xml:space="preserve">           </w:t>
      </w:r>
      <w:r w:rsidR="00C667C4" w:rsidRPr="00837DD5">
        <w:rPr>
          <w:sz w:val="27"/>
          <w:szCs w:val="27"/>
        </w:rPr>
        <w:t xml:space="preserve">           </w:t>
      </w:r>
      <w:proofErr w:type="spellStart"/>
      <w:r w:rsidR="00C667C4" w:rsidRPr="00837DD5">
        <w:rPr>
          <w:sz w:val="27"/>
          <w:szCs w:val="27"/>
        </w:rPr>
        <w:t>С.В.Полякова</w:t>
      </w:r>
      <w:proofErr w:type="spellEnd"/>
      <w:r w:rsidR="00C667C4" w:rsidRPr="00837DD5">
        <w:rPr>
          <w:sz w:val="27"/>
          <w:szCs w:val="27"/>
        </w:rPr>
        <w:t xml:space="preserve">                                                                             </w:t>
      </w:r>
      <w:r w:rsidRPr="00837DD5">
        <w:rPr>
          <w:sz w:val="27"/>
          <w:szCs w:val="27"/>
        </w:rPr>
        <w:t xml:space="preserve">                     </w:t>
      </w:r>
      <w:r w:rsidR="00BE1595" w:rsidRPr="00837DD5">
        <w:rPr>
          <w:sz w:val="27"/>
          <w:szCs w:val="27"/>
        </w:rPr>
        <w:t xml:space="preserve">                                                     </w:t>
      </w:r>
      <w:r w:rsidRPr="00837DD5">
        <w:rPr>
          <w:sz w:val="27"/>
          <w:szCs w:val="27"/>
        </w:rPr>
        <w:t xml:space="preserve">                      </w:t>
      </w:r>
    </w:p>
    <w:sectPr w:rsidR="00BE1595" w:rsidRPr="0083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73870"/>
    <w:multiLevelType w:val="multilevel"/>
    <w:tmpl w:val="86CE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95"/>
    <w:rsid w:val="00044683"/>
    <w:rsid w:val="000563A9"/>
    <w:rsid w:val="002A743D"/>
    <w:rsid w:val="0033409C"/>
    <w:rsid w:val="0050094F"/>
    <w:rsid w:val="0059493B"/>
    <w:rsid w:val="00632B05"/>
    <w:rsid w:val="00837DD5"/>
    <w:rsid w:val="00A66E69"/>
    <w:rsid w:val="00AF7491"/>
    <w:rsid w:val="00BE1595"/>
    <w:rsid w:val="00C20C6F"/>
    <w:rsid w:val="00C667C4"/>
    <w:rsid w:val="00E7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BE15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1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1595"/>
    <w:pPr>
      <w:spacing w:before="100" w:beforeAutospacing="1" w:after="100" w:afterAutospacing="1"/>
    </w:pPr>
  </w:style>
  <w:style w:type="character" w:styleId="a4">
    <w:name w:val="Strong"/>
    <w:basedOn w:val="a0"/>
    <w:qFormat/>
    <w:rsid w:val="00BE1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BE15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15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1595"/>
    <w:pPr>
      <w:spacing w:before="100" w:beforeAutospacing="1" w:after="100" w:afterAutospacing="1"/>
    </w:pPr>
  </w:style>
  <w:style w:type="character" w:styleId="a4">
    <w:name w:val="Strong"/>
    <w:basedOn w:val="a0"/>
    <w:qFormat/>
    <w:rsid w:val="00BE1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Лялюго Ирина Фёдоровна</dc:creator>
  <cp:lastModifiedBy>Полякова Светлана Витальевна</cp:lastModifiedBy>
  <cp:revision>13</cp:revision>
  <dcterms:created xsi:type="dcterms:W3CDTF">2023-02-24T11:12:00Z</dcterms:created>
  <dcterms:modified xsi:type="dcterms:W3CDTF">2023-03-10T08:23:00Z</dcterms:modified>
</cp:coreProperties>
</file>