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BA" w:rsidRPr="00C13DBA" w:rsidRDefault="00C13DBA" w:rsidP="00F46825">
      <w:pPr>
        <w:pStyle w:val="20"/>
        <w:shd w:val="clear" w:color="auto" w:fill="auto"/>
        <w:ind w:left="4253"/>
        <w:rPr>
          <w:rFonts w:ascii="Times New Roman" w:hAnsi="Times New Roman" w:cs="Times New Roman"/>
          <w:sz w:val="28"/>
          <w:szCs w:val="28"/>
        </w:rPr>
      </w:pPr>
      <w:r w:rsidRPr="00C13DBA">
        <w:rPr>
          <w:rFonts w:ascii="Times New Roman" w:hAnsi="Times New Roman" w:cs="Times New Roman"/>
          <w:sz w:val="28"/>
          <w:szCs w:val="28"/>
        </w:rPr>
        <w:t>УТВЕРЖДЕНО</w:t>
      </w:r>
    </w:p>
    <w:p w:rsidR="00C13DBA" w:rsidRPr="00C13DBA" w:rsidRDefault="00C13DBA" w:rsidP="00F46825">
      <w:pPr>
        <w:pStyle w:val="20"/>
        <w:shd w:val="clear" w:color="auto" w:fill="auto"/>
        <w:tabs>
          <w:tab w:val="left" w:leader="underscore" w:pos="11766"/>
          <w:tab w:val="left" w:leader="underscore" w:pos="12985"/>
        </w:tabs>
        <w:ind w:left="4253"/>
        <w:rPr>
          <w:rFonts w:ascii="Times New Roman" w:hAnsi="Times New Roman" w:cs="Times New Roman"/>
          <w:sz w:val="28"/>
          <w:szCs w:val="28"/>
        </w:rPr>
      </w:pPr>
      <w:r w:rsidRPr="00C13DB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1C5D2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C13DBA">
        <w:rPr>
          <w:rFonts w:ascii="Times New Roman" w:hAnsi="Times New Roman" w:cs="Times New Roman"/>
          <w:sz w:val="28"/>
          <w:szCs w:val="28"/>
        </w:rPr>
        <w:t>комиссии по противодействию</w:t>
      </w:r>
      <w:r w:rsidR="001C5D2F">
        <w:rPr>
          <w:rFonts w:ascii="Times New Roman" w:hAnsi="Times New Roman" w:cs="Times New Roman"/>
          <w:sz w:val="28"/>
          <w:szCs w:val="28"/>
        </w:rPr>
        <w:t xml:space="preserve"> </w:t>
      </w:r>
      <w:r w:rsidRPr="00C13DBA">
        <w:rPr>
          <w:rFonts w:ascii="Times New Roman" w:hAnsi="Times New Roman" w:cs="Times New Roman"/>
          <w:sz w:val="28"/>
          <w:szCs w:val="28"/>
        </w:rPr>
        <w:t>коррупции государственного учреждения</w:t>
      </w:r>
      <w:r w:rsidR="001C5D2F">
        <w:rPr>
          <w:rFonts w:ascii="Times New Roman" w:hAnsi="Times New Roman" w:cs="Times New Roman"/>
          <w:sz w:val="28"/>
          <w:szCs w:val="28"/>
        </w:rPr>
        <w:t xml:space="preserve"> </w:t>
      </w:r>
      <w:r w:rsidRPr="00C13DBA">
        <w:rPr>
          <w:rFonts w:ascii="Times New Roman" w:hAnsi="Times New Roman" w:cs="Times New Roman"/>
          <w:sz w:val="28"/>
          <w:szCs w:val="28"/>
        </w:rPr>
        <w:t>«Территориальный центр социального</w:t>
      </w:r>
      <w:r w:rsidR="001C5D2F">
        <w:rPr>
          <w:rFonts w:ascii="Times New Roman" w:hAnsi="Times New Roman" w:cs="Times New Roman"/>
          <w:sz w:val="28"/>
          <w:szCs w:val="28"/>
        </w:rPr>
        <w:t xml:space="preserve"> </w:t>
      </w:r>
      <w:r w:rsidRPr="00C13DBA">
        <w:rPr>
          <w:rFonts w:ascii="Times New Roman" w:hAnsi="Times New Roman" w:cs="Times New Roman"/>
          <w:sz w:val="28"/>
          <w:szCs w:val="28"/>
        </w:rPr>
        <w:t xml:space="preserve">обслуживания населения </w:t>
      </w:r>
      <w:r w:rsidR="001C5D2F">
        <w:rPr>
          <w:rFonts w:ascii="Times New Roman" w:hAnsi="Times New Roman" w:cs="Times New Roman"/>
          <w:sz w:val="28"/>
          <w:szCs w:val="28"/>
        </w:rPr>
        <w:t>Городокского района</w:t>
      </w:r>
      <w:r w:rsidRPr="00C13DBA">
        <w:rPr>
          <w:rFonts w:ascii="Times New Roman" w:hAnsi="Times New Roman" w:cs="Times New Roman"/>
          <w:sz w:val="28"/>
          <w:szCs w:val="28"/>
        </w:rPr>
        <w:t>»</w:t>
      </w:r>
      <w:r w:rsidRPr="00C13DBA">
        <w:rPr>
          <w:rFonts w:ascii="Times New Roman" w:hAnsi="Times New Roman" w:cs="Times New Roman"/>
          <w:sz w:val="28"/>
          <w:szCs w:val="28"/>
        </w:rPr>
        <w:br/>
      </w:r>
      <w:r w:rsidR="00E9423C">
        <w:rPr>
          <w:rFonts w:ascii="Times New Roman" w:hAnsi="Times New Roman" w:cs="Times New Roman"/>
          <w:sz w:val="28"/>
          <w:szCs w:val="28"/>
        </w:rPr>
        <w:t>08.</w:t>
      </w:r>
      <w:r w:rsidR="001C5D2F">
        <w:rPr>
          <w:rFonts w:ascii="Times New Roman" w:hAnsi="Times New Roman" w:cs="Times New Roman"/>
          <w:sz w:val="28"/>
          <w:szCs w:val="28"/>
        </w:rPr>
        <w:t>04.2024</w:t>
      </w:r>
      <w:r w:rsidR="00F46825">
        <w:rPr>
          <w:rFonts w:ascii="Times New Roman" w:hAnsi="Times New Roman" w:cs="Times New Roman"/>
          <w:sz w:val="28"/>
          <w:szCs w:val="28"/>
        </w:rPr>
        <w:t xml:space="preserve"> </w:t>
      </w:r>
      <w:r w:rsidRPr="00C13DBA">
        <w:rPr>
          <w:rFonts w:ascii="Times New Roman" w:hAnsi="Times New Roman" w:cs="Times New Roman"/>
          <w:sz w:val="28"/>
          <w:szCs w:val="28"/>
        </w:rPr>
        <w:t>г.</w:t>
      </w:r>
      <w:r w:rsidR="00F46825">
        <w:rPr>
          <w:rFonts w:ascii="Times New Roman" w:hAnsi="Times New Roman" w:cs="Times New Roman"/>
          <w:sz w:val="28"/>
          <w:szCs w:val="28"/>
        </w:rPr>
        <w:t xml:space="preserve"> </w:t>
      </w:r>
      <w:r w:rsidRPr="00C13DBA">
        <w:rPr>
          <w:rFonts w:ascii="Times New Roman" w:hAnsi="Times New Roman" w:cs="Times New Roman"/>
          <w:sz w:val="28"/>
          <w:szCs w:val="28"/>
        </w:rPr>
        <w:t>№</w:t>
      </w:r>
      <w:r w:rsidR="001C5D2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D434B" w:rsidRDefault="003D434B">
      <w:pPr>
        <w:rPr>
          <w:rFonts w:ascii="Times New Roman" w:hAnsi="Times New Roman" w:cs="Times New Roman"/>
          <w:sz w:val="28"/>
          <w:szCs w:val="28"/>
        </w:rPr>
      </w:pPr>
    </w:p>
    <w:p w:rsidR="003D434B" w:rsidRDefault="003D43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F46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C13DBA" w:rsidRPr="00C13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DBA" w:rsidRDefault="00C13DBA">
      <w:pPr>
        <w:rPr>
          <w:rFonts w:ascii="Times New Roman" w:hAnsi="Times New Roman" w:cs="Times New Roman"/>
          <w:sz w:val="28"/>
          <w:szCs w:val="28"/>
        </w:rPr>
      </w:pPr>
      <w:r w:rsidRPr="00C13DBA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  <w:r w:rsidRPr="00C13DBA">
        <w:rPr>
          <w:rFonts w:ascii="Times New Roman" w:hAnsi="Times New Roman" w:cs="Times New Roman"/>
          <w:sz w:val="28"/>
          <w:szCs w:val="28"/>
        </w:rPr>
        <w:br/>
        <w:t>государственного учреждения «</w:t>
      </w:r>
      <w:proofErr w:type="gramStart"/>
      <w:r w:rsidRPr="00C13DBA">
        <w:rPr>
          <w:rFonts w:ascii="Times New Roman" w:hAnsi="Times New Roman" w:cs="Times New Roman"/>
          <w:sz w:val="28"/>
          <w:szCs w:val="28"/>
        </w:rPr>
        <w:t>Территориальный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 социального</w:t>
      </w:r>
    </w:p>
    <w:p w:rsidR="00C13DBA" w:rsidRDefault="001C5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обслуживания населения Городокского района</w:t>
      </w:r>
      <w:r w:rsidR="00E9423C">
        <w:rPr>
          <w:rFonts w:ascii="Times New Roman" w:hAnsi="Times New Roman" w:cs="Times New Roman"/>
          <w:sz w:val="28"/>
          <w:szCs w:val="28"/>
        </w:rPr>
        <w:t xml:space="preserve">» на </w:t>
      </w:r>
      <w:r w:rsidR="003D434B">
        <w:rPr>
          <w:rFonts w:ascii="Times New Roman" w:hAnsi="Times New Roman" w:cs="Times New Roman"/>
          <w:sz w:val="28"/>
          <w:szCs w:val="28"/>
        </w:rPr>
        <w:t>2024 год</w:t>
      </w:r>
    </w:p>
    <w:p w:rsidR="005B0DB9" w:rsidRDefault="005B0D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95"/>
        <w:gridCol w:w="4275"/>
        <w:gridCol w:w="2268"/>
        <w:gridCol w:w="2510"/>
      </w:tblGrid>
      <w:tr w:rsidR="006E5A1A" w:rsidTr="00E9423C">
        <w:tc>
          <w:tcPr>
            <w:tcW w:w="795" w:type="dxa"/>
          </w:tcPr>
          <w:p w:rsidR="005B0DB9" w:rsidRDefault="005B0DB9" w:rsidP="00E94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5" w:type="dxa"/>
          </w:tcPr>
          <w:p w:rsidR="005B0DB9" w:rsidRDefault="005B0DB9" w:rsidP="00E94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5B0DB9" w:rsidRDefault="005B0DB9" w:rsidP="00E94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10" w:type="dxa"/>
          </w:tcPr>
          <w:p w:rsidR="005B0DB9" w:rsidRDefault="005B0DB9" w:rsidP="00E94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5B0DB9" w:rsidTr="00E9423C">
        <w:tc>
          <w:tcPr>
            <w:tcW w:w="9848" w:type="dxa"/>
            <w:gridSpan w:val="4"/>
          </w:tcPr>
          <w:p w:rsidR="005B0DB9" w:rsidRPr="005B0DB9" w:rsidRDefault="005B0DB9" w:rsidP="005B0DB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Вопросы, подлежащие рассмотрению на заседаниях комиссии по противодействию коррупции</w:t>
            </w:r>
          </w:p>
        </w:tc>
      </w:tr>
      <w:tr w:rsidR="006E5A1A" w:rsidTr="00E9423C">
        <w:tc>
          <w:tcPr>
            <w:tcW w:w="795" w:type="dxa"/>
          </w:tcPr>
          <w:p w:rsidR="006C0019" w:rsidRDefault="006C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75" w:type="dxa"/>
          </w:tcPr>
          <w:p w:rsidR="006C0019" w:rsidRDefault="006C0019" w:rsidP="00C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проводимой работе по профилактике коррупционных правонарушений и преступлений при оказании социальных услуг </w:t>
            </w:r>
            <w:r w:rsidR="00CA1C29">
              <w:rPr>
                <w:rFonts w:ascii="Times New Roman" w:hAnsi="Times New Roman" w:cs="Times New Roman"/>
                <w:sz w:val="28"/>
                <w:szCs w:val="28"/>
              </w:rPr>
              <w:t>отделением социальной помощи на дому</w:t>
            </w:r>
          </w:p>
        </w:tc>
        <w:tc>
          <w:tcPr>
            <w:tcW w:w="2268" w:type="dxa"/>
          </w:tcPr>
          <w:p w:rsidR="006C0019" w:rsidRDefault="00D02863" w:rsidP="00D0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510" w:type="dxa"/>
          </w:tcPr>
          <w:p w:rsidR="006C0019" w:rsidRDefault="006C0019" w:rsidP="00C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</w:t>
            </w:r>
            <w:r w:rsidR="00CA1C2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отделением</w:t>
            </w:r>
            <w:r w:rsidR="00CA1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1C29">
              <w:rPr>
                <w:rFonts w:ascii="Times New Roman" w:hAnsi="Times New Roman" w:cs="Times New Roman"/>
                <w:sz w:val="28"/>
                <w:szCs w:val="28"/>
              </w:rPr>
              <w:t>социальнйо</w:t>
            </w:r>
            <w:proofErr w:type="spellEnd"/>
            <w:r w:rsidR="00CA1C29">
              <w:rPr>
                <w:rFonts w:ascii="Times New Roman" w:hAnsi="Times New Roman" w:cs="Times New Roman"/>
                <w:sz w:val="28"/>
                <w:szCs w:val="28"/>
              </w:rPr>
              <w:t xml:space="preserve"> помощи на дому</w:t>
            </w:r>
          </w:p>
        </w:tc>
      </w:tr>
      <w:tr w:rsidR="006E5A1A" w:rsidTr="00E9423C">
        <w:trPr>
          <w:trHeight w:val="406"/>
        </w:trPr>
        <w:tc>
          <w:tcPr>
            <w:tcW w:w="795" w:type="dxa"/>
          </w:tcPr>
          <w:p w:rsidR="00D02863" w:rsidRDefault="00D0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75" w:type="dxa"/>
          </w:tcPr>
          <w:p w:rsidR="00D02863" w:rsidRDefault="00D02863" w:rsidP="00800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дебиторской задолженности, обоснованност</w:t>
            </w:r>
            <w:r w:rsidR="00800D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расходования бюджетных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ентре</w:t>
            </w:r>
            <w:r w:rsidR="00CA1C29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</w:t>
            </w:r>
          </w:p>
        </w:tc>
        <w:tc>
          <w:tcPr>
            <w:tcW w:w="2268" w:type="dxa"/>
          </w:tcPr>
          <w:p w:rsidR="00D02863" w:rsidRDefault="00D02863" w:rsidP="004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510" w:type="dxa"/>
          </w:tcPr>
          <w:p w:rsidR="00D02863" w:rsidRDefault="00D02863" w:rsidP="004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6E5A1A" w:rsidTr="00E9423C">
        <w:tc>
          <w:tcPr>
            <w:tcW w:w="795" w:type="dxa"/>
          </w:tcPr>
          <w:p w:rsidR="00D02863" w:rsidRDefault="00D0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75" w:type="dxa"/>
          </w:tcPr>
          <w:p w:rsidR="00D02863" w:rsidRDefault="00D02863" w:rsidP="004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требований законодательства при осуществлении государственных закупок и закупок за счет собственных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ентре, недопущении необоснованного и недобросовестного посредничества при закупке товаров (работ, услуг)</w:t>
            </w:r>
            <w:r w:rsidR="00CA1C29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</w:t>
            </w:r>
          </w:p>
        </w:tc>
        <w:tc>
          <w:tcPr>
            <w:tcW w:w="2268" w:type="dxa"/>
          </w:tcPr>
          <w:p w:rsidR="00D02863" w:rsidRDefault="00D02863" w:rsidP="004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2510" w:type="dxa"/>
          </w:tcPr>
          <w:p w:rsidR="00D02863" w:rsidRDefault="00D02863" w:rsidP="0040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государственным закупкам, юрисконсульт</w:t>
            </w:r>
          </w:p>
        </w:tc>
      </w:tr>
      <w:tr w:rsidR="005B549E" w:rsidTr="00E9423C">
        <w:tc>
          <w:tcPr>
            <w:tcW w:w="795" w:type="dxa"/>
          </w:tcPr>
          <w:p w:rsidR="005B549E" w:rsidRDefault="005B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75" w:type="dxa"/>
          </w:tcPr>
          <w:p w:rsidR="005B549E" w:rsidRPr="005B549E" w:rsidRDefault="005B549E" w:rsidP="009F50E2">
            <w:pPr>
              <w:rPr>
                <w:rStyle w:val="22"/>
                <w:rFonts w:ascii="Times New Roman" w:hAnsi="Times New Roman" w:cs="Times New Roman"/>
                <w:sz w:val="28"/>
                <w:szCs w:val="28"/>
              </w:rPr>
            </w:pPr>
            <w:r w:rsidRPr="005B549E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Осуществление внутрихозяйственного </w:t>
            </w:r>
            <w:proofErr w:type="gramStart"/>
            <w:r w:rsidRPr="005B549E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5B549E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обоснованностью перечисления денежных средств на текущие счета работников центра</w:t>
            </w:r>
            <w:r w:rsidR="00CA1C29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в 2024 году</w:t>
            </w:r>
          </w:p>
        </w:tc>
        <w:tc>
          <w:tcPr>
            <w:tcW w:w="2268" w:type="dxa"/>
          </w:tcPr>
          <w:p w:rsidR="005B549E" w:rsidRPr="005B549E" w:rsidRDefault="005B549E" w:rsidP="00E94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49E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0" w:type="dxa"/>
          </w:tcPr>
          <w:p w:rsidR="005B549E" w:rsidRDefault="005B549E" w:rsidP="005B5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о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существлению внутрихозяйственного </w:t>
            </w:r>
            <w:proofErr w:type="gramStart"/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 xml:space="preserve"> обоснованностью перечисления денежных средств на текущие счета работников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A1A" w:rsidTr="00E9423C">
        <w:tc>
          <w:tcPr>
            <w:tcW w:w="795" w:type="dxa"/>
          </w:tcPr>
          <w:p w:rsidR="00D02863" w:rsidRDefault="00D02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275" w:type="dxa"/>
          </w:tcPr>
          <w:p w:rsidR="00D02863" w:rsidRDefault="00CA1C29" w:rsidP="00CA1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по распределению </w:t>
            </w:r>
            <w:r w:rsidR="00D02863">
              <w:rPr>
                <w:rFonts w:ascii="Times New Roman" w:hAnsi="Times New Roman" w:cs="Times New Roman"/>
                <w:sz w:val="28"/>
                <w:szCs w:val="28"/>
              </w:rPr>
              <w:t>безвозмездной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спонсорской</w:t>
            </w:r>
            <w:r w:rsidR="00D02863">
              <w:rPr>
                <w:rFonts w:ascii="Times New Roman" w:hAnsi="Times New Roman" w:cs="Times New Roman"/>
                <w:sz w:val="28"/>
                <w:szCs w:val="28"/>
              </w:rPr>
              <w:t xml:space="preserve"> помощи, обоснованности ее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году</w:t>
            </w:r>
          </w:p>
        </w:tc>
        <w:tc>
          <w:tcPr>
            <w:tcW w:w="2268" w:type="dxa"/>
          </w:tcPr>
          <w:p w:rsidR="00D02863" w:rsidRDefault="00D02863" w:rsidP="000B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2510" w:type="dxa"/>
          </w:tcPr>
          <w:p w:rsidR="00D02863" w:rsidRDefault="00D02863" w:rsidP="000B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комплексной поддержки в кризисной ситуации</w:t>
            </w:r>
          </w:p>
        </w:tc>
      </w:tr>
      <w:tr w:rsidR="006E5A1A" w:rsidTr="00E9423C">
        <w:tc>
          <w:tcPr>
            <w:tcW w:w="795" w:type="dxa"/>
          </w:tcPr>
          <w:p w:rsidR="006E5A1A" w:rsidRDefault="006E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75" w:type="dxa"/>
          </w:tcPr>
          <w:p w:rsidR="006E5A1A" w:rsidRDefault="006E5A1A" w:rsidP="00BF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комиссии по противодействию коррупции </w:t>
            </w:r>
            <w:r w:rsidRPr="00C13DBA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«</w:t>
            </w:r>
            <w:proofErr w:type="gramStart"/>
            <w:r w:rsidRPr="00C13DBA"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социального</w:t>
            </w:r>
          </w:p>
          <w:p w:rsidR="006E5A1A" w:rsidRDefault="006E5A1A" w:rsidP="00BF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 населения Городокского района» на 2025 год</w:t>
            </w:r>
          </w:p>
        </w:tc>
        <w:tc>
          <w:tcPr>
            <w:tcW w:w="2268" w:type="dxa"/>
          </w:tcPr>
          <w:p w:rsidR="006E5A1A" w:rsidRDefault="006E5A1A" w:rsidP="00BF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2510" w:type="dxa"/>
          </w:tcPr>
          <w:p w:rsidR="006E5A1A" w:rsidRDefault="006E5A1A" w:rsidP="00BF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E5A1A" w:rsidTr="00E9423C">
        <w:tc>
          <w:tcPr>
            <w:tcW w:w="795" w:type="dxa"/>
          </w:tcPr>
          <w:p w:rsidR="006E5A1A" w:rsidRDefault="006E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275" w:type="dxa"/>
          </w:tcPr>
          <w:p w:rsidR="006E5A1A" w:rsidRPr="00B44D14" w:rsidRDefault="006E5A1A" w:rsidP="00BF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D14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установленных нарушениях работниками центра </w:t>
            </w:r>
            <w:proofErr w:type="spellStart"/>
            <w:r w:rsidRPr="00B44D14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B44D1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</w:t>
            </w:r>
          </w:p>
        </w:tc>
        <w:tc>
          <w:tcPr>
            <w:tcW w:w="2268" w:type="dxa"/>
          </w:tcPr>
          <w:p w:rsidR="006E5A1A" w:rsidRDefault="006E5A1A" w:rsidP="00BF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="005B549E">
              <w:rPr>
                <w:rFonts w:ascii="Times New Roman" w:hAnsi="Times New Roman" w:cs="Times New Roman"/>
                <w:sz w:val="28"/>
                <w:szCs w:val="28"/>
              </w:rPr>
              <w:t>, по мере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0" w:type="dxa"/>
          </w:tcPr>
          <w:p w:rsidR="006E5A1A" w:rsidRDefault="006E5A1A" w:rsidP="00BF5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</w:tc>
      </w:tr>
      <w:tr w:rsidR="006E5A1A" w:rsidTr="00E9423C">
        <w:tc>
          <w:tcPr>
            <w:tcW w:w="795" w:type="dxa"/>
          </w:tcPr>
          <w:p w:rsidR="006E5A1A" w:rsidRDefault="006E5A1A" w:rsidP="000B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275" w:type="dxa"/>
          </w:tcPr>
          <w:p w:rsidR="006E5A1A" w:rsidRDefault="006E5A1A" w:rsidP="00B4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и представлений об устранении причин и условий, способствующих совершению коррупционных преступлений.</w:t>
            </w:r>
          </w:p>
        </w:tc>
        <w:tc>
          <w:tcPr>
            <w:tcW w:w="2268" w:type="dxa"/>
          </w:tcPr>
          <w:p w:rsidR="006E5A1A" w:rsidRDefault="006E5A1A" w:rsidP="0029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="007342FD">
              <w:rPr>
                <w:rFonts w:ascii="Times New Roman" w:hAnsi="Times New Roman" w:cs="Times New Roman"/>
                <w:sz w:val="28"/>
                <w:szCs w:val="28"/>
              </w:rPr>
              <w:t>, 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0" w:type="dxa"/>
          </w:tcPr>
          <w:p w:rsidR="006E5A1A" w:rsidRDefault="006E5A1A" w:rsidP="006E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противодействию коррупции </w:t>
            </w:r>
          </w:p>
        </w:tc>
      </w:tr>
      <w:tr w:rsidR="006E5A1A" w:rsidTr="00E9423C">
        <w:tc>
          <w:tcPr>
            <w:tcW w:w="795" w:type="dxa"/>
          </w:tcPr>
          <w:p w:rsidR="006E5A1A" w:rsidRDefault="006E5A1A" w:rsidP="000B6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275" w:type="dxa"/>
          </w:tcPr>
          <w:p w:rsidR="006E5A1A" w:rsidRPr="00B44D14" w:rsidRDefault="006E5A1A" w:rsidP="00D46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граждан и юридических лиц о мерах по противодействию коррупции</w:t>
            </w:r>
          </w:p>
        </w:tc>
        <w:tc>
          <w:tcPr>
            <w:tcW w:w="2268" w:type="dxa"/>
          </w:tcPr>
          <w:p w:rsidR="006E5A1A" w:rsidRDefault="006E5A1A" w:rsidP="0029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="007342FD">
              <w:rPr>
                <w:rFonts w:ascii="Times New Roman" w:hAnsi="Times New Roman" w:cs="Times New Roman"/>
                <w:sz w:val="28"/>
                <w:szCs w:val="28"/>
              </w:rPr>
              <w:t>, 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0" w:type="dxa"/>
          </w:tcPr>
          <w:p w:rsidR="006E5A1A" w:rsidRDefault="006E5A1A" w:rsidP="0029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</w:tc>
      </w:tr>
      <w:tr w:rsidR="007342FD" w:rsidTr="00E9423C">
        <w:tc>
          <w:tcPr>
            <w:tcW w:w="795" w:type="dxa"/>
          </w:tcPr>
          <w:p w:rsidR="007342FD" w:rsidRDefault="007342FD" w:rsidP="000B6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275" w:type="dxa"/>
          </w:tcPr>
          <w:p w:rsidR="007342FD" w:rsidRDefault="007342FD" w:rsidP="0073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урегулировании либо предотвращении в центре конфликта интересов </w:t>
            </w:r>
          </w:p>
        </w:tc>
        <w:tc>
          <w:tcPr>
            <w:tcW w:w="2268" w:type="dxa"/>
          </w:tcPr>
          <w:p w:rsidR="007342FD" w:rsidRDefault="007342FD" w:rsidP="0029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необходимости, в течение года </w:t>
            </w:r>
          </w:p>
        </w:tc>
        <w:tc>
          <w:tcPr>
            <w:tcW w:w="2510" w:type="dxa"/>
          </w:tcPr>
          <w:p w:rsidR="007342FD" w:rsidRDefault="007342FD" w:rsidP="0029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</w:tc>
      </w:tr>
      <w:tr w:rsidR="007342FD" w:rsidTr="00E9423C">
        <w:tc>
          <w:tcPr>
            <w:tcW w:w="9848" w:type="dxa"/>
            <w:gridSpan w:val="4"/>
          </w:tcPr>
          <w:p w:rsidR="007342FD" w:rsidRDefault="007342FD" w:rsidP="005B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Организационные мероприятия</w:t>
            </w:r>
          </w:p>
        </w:tc>
      </w:tr>
      <w:tr w:rsidR="007342FD" w:rsidTr="00E9423C">
        <w:tc>
          <w:tcPr>
            <w:tcW w:w="795" w:type="dxa"/>
          </w:tcPr>
          <w:p w:rsidR="007342FD" w:rsidRDefault="007342FD" w:rsidP="005B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75" w:type="dxa"/>
          </w:tcPr>
          <w:p w:rsidR="007342FD" w:rsidRDefault="007342FD" w:rsidP="0073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выполнении  поручений вышестоящих государственных органов по предотвращению правонарушений, создающих условия для коррупции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правонарушений</w:t>
            </w:r>
          </w:p>
        </w:tc>
        <w:tc>
          <w:tcPr>
            <w:tcW w:w="2268" w:type="dxa"/>
          </w:tcPr>
          <w:p w:rsidR="007342FD" w:rsidRDefault="007342FD" w:rsidP="00EC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необходимости</w:t>
            </w:r>
          </w:p>
        </w:tc>
        <w:tc>
          <w:tcPr>
            <w:tcW w:w="2510" w:type="dxa"/>
          </w:tcPr>
          <w:p w:rsidR="007342FD" w:rsidRDefault="007342FD" w:rsidP="0029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</w:tc>
      </w:tr>
      <w:tr w:rsidR="007342FD" w:rsidTr="00E9423C">
        <w:tc>
          <w:tcPr>
            <w:tcW w:w="795" w:type="dxa"/>
          </w:tcPr>
          <w:p w:rsidR="007342FD" w:rsidRDefault="007342FD" w:rsidP="005B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275" w:type="dxa"/>
          </w:tcPr>
          <w:p w:rsidR="007342FD" w:rsidRDefault="007342FD" w:rsidP="007342FD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</w:t>
            </w:r>
            <w:r w:rsidRPr="00A64FD3">
              <w:rPr>
                <w:sz w:val="28"/>
                <w:szCs w:val="28"/>
              </w:rPr>
              <w:t>учет</w:t>
            </w:r>
            <w:r>
              <w:rPr>
                <w:sz w:val="28"/>
                <w:szCs w:val="28"/>
              </w:rPr>
              <w:t>а</w:t>
            </w:r>
            <w:r w:rsidRPr="00A64FD3">
              <w:rPr>
                <w:sz w:val="28"/>
                <w:szCs w:val="28"/>
              </w:rPr>
              <w:t xml:space="preserve">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</w:t>
            </w:r>
            <w:proofErr w:type="spellStart"/>
            <w:r w:rsidRPr="00A64FD3">
              <w:rPr>
                <w:sz w:val="28"/>
                <w:szCs w:val="28"/>
              </w:rPr>
              <w:t>антикоррупционного</w:t>
            </w:r>
            <w:proofErr w:type="spellEnd"/>
            <w:r w:rsidRPr="00A64FD3">
              <w:rPr>
                <w:sz w:val="28"/>
                <w:szCs w:val="28"/>
              </w:rPr>
              <w:t xml:space="preserve"> законодательства работниками </w:t>
            </w:r>
            <w:r>
              <w:rPr>
                <w:sz w:val="28"/>
                <w:szCs w:val="28"/>
              </w:rPr>
              <w:t>центра</w:t>
            </w:r>
          </w:p>
        </w:tc>
        <w:tc>
          <w:tcPr>
            <w:tcW w:w="2268" w:type="dxa"/>
          </w:tcPr>
          <w:p w:rsidR="007342FD" w:rsidRDefault="00EC17C5" w:rsidP="0073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42F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0" w:type="dxa"/>
          </w:tcPr>
          <w:p w:rsidR="007342FD" w:rsidRDefault="007342FD" w:rsidP="0029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коррупции, юрисконсульт</w:t>
            </w:r>
          </w:p>
        </w:tc>
      </w:tr>
      <w:tr w:rsidR="007342FD" w:rsidTr="00E9423C">
        <w:tc>
          <w:tcPr>
            <w:tcW w:w="795" w:type="dxa"/>
          </w:tcPr>
          <w:p w:rsidR="007342FD" w:rsidRDefault="007342FD" w:rsidP="005B0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75" w:type="dxa"/>
          </w:tcPr>
          <w:p w:rsidR="007342FD" w:rsidRDefault="007342FD" w:rsidP="0073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42FD">
              <w:rPr>
                <w:rFonts w:ascii="Times New Roman" w:hAnsi="Times New Roman" w:cs="Times New Roman"/>
                <w:sz w:val="28"/>
                <w:szCs w:val="28"/>
              </w:rPr>
              <w:t>заимодейств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7342FD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</w:tcPr>
          <w:p w:rsidR="007342FD" w:rsidRDefault="00EC17C5" w:rsidP="0029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42F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0" w:type="dxa"/>
          </w:tcPr>
          <w:p w:rsidR="007342FD" w:rsidRDefault="007342FD" w:rsidP="0073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</w:tc>
      </w:tr>
    </w:tbl>
    <w:p w:rsidR="00EC17C5" w:rsidRDefault="00EC17C5" w:rsidP="00C13DBA">
      <w:pPr>
        <w:rPr>
          <w:rFonts w:ascii="Times New Roman" w:hAnsi="Times New Roman" w:cs="Times New Roman"/>
          <w:sz w:val="28"/>
          <w:szCs w:val="28"/>
        </w:rPr>
      </w:pPr>
    </w:p>
    <w:p w:rsidR="00F30EBB" w:rsidRDefault="00EC17C5" w:rsidP="00F30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 течение года</w:t>
      </w:r>
      <w:r w:rsidR="00F30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необходимости дополнительного рассмотрения</w:t>
      </w:r>
      <w:r w:rsidR="00F30EBB">
        <w:rPr>
          <w:rFonts w:ascii="Times New Roman" w:hAnsi="Times New Roman" w:cs="Times New Roman"/>
          <w:sz w:val="28"/>
          <w:szCs w:val="28"/>
        </w:rPr>
        <w:t xml:space="preserve"> вопросов либо утраты актуальности, исходя из складывающейся обстановки,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порядке.</w:t>
      </w:r>
    </w:p>
    <w:p w:rsidR="00307AD7" w:rsidRDefault="00307AD7">
      <w:pPr>
        <w:rPr>
          <w:sz w:val="2"/>
          <w:szCs w:val="2"/>
        </w:rPr>
      </w:pPr>
    </w:p>
    <w:sectPr w:rsidR="00307AD7" w:rsidSect="00B70290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555" w:rsidRDefault="001B3555" w:rsidP="00307AD7">
      <w:r>
        <w:separator/>
      </w:r>
    </w:p>
  </w:endnote>
  <w:endnote w:type="continuationSeparator" w:id="1">
    <w:p w:rsidR="001B3555" w:rsidRDefault="001B3555" w:rsidP="00307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555" w:rsidRDefault="001B3555"/>
  </w:footnote>
  <w:footnote w:type="continuationSeparator" w:id="1">
    <w:p w:rsidR="001B3555" w:rsidRDefault="001B35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7E53"/>
    <w:multiLevelType w:val="hybridMultilevel"/>
    <w:tmpl w:val="772A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307AD7"/>
    <w:rsid w:val="0009186D"/>
    <w:rsid w:val="000D72BC"/>
    <w:rsid w:val="000F2127"/>
    <w:rsid w:val="00111FFF"/>
    <w:rsid w:val="001941E6"/>
    <w:rsid w:val="001A26C6"/>
    <w:rsid w:val="001B3555"/>
    <w:rsid w:val="001C5D2F"/>
    <w:rsid w:val="002001B5"/>
    <w:rsid w:val="002C41BE"/>
    <w:rsid w:val="00306A6F"/>
    <w:rsid w:val="00307AD7"/>
    <w:rsid w:val="003D434B"/>
    <w:rsid w:val="003F0595"/>
    <w:rsid w:val="00483F94"/>
    <w:rsid w:val="00497854"/>
    <w:rsid w:val="005B0DB9"/>
    <w:rsid w:val="005B549E"/>
    <w:rsid w:val="00624CAD"/>
    <w:rsid w:val="00630B92"/>
    <w:rsid w:val="006C0019"/>
    <w:rsid w:val="006D78D0"/>
    <w:rsid w:val="006E5A1A"/>
    <w:rsid w:val="007342FD"/>
    <w:rsid w:val="007D6047"/>
    <w:rsid w:val="00800D6C"/>
    <w:rsid w:val="00A1116B"/>
    <w:rsid w:val="00B14D48"/>
    <w:rsid w:val="00B44D14"/>
    <w:rsid w:val="00B65560"/>
    <w:rsid w:val="00B70290"/>
    <w:rsid w:val="00BC71B2"/>
    <w:rsid w:val="00C13DBA"/>
    <w:rsid w:val="00C85A17"/>
    <w:rsid w:val="00CA1C29"/>
    <w:rsid w:val="00D02863"/>
    <w:rsid w:val="00D44426"/>
    <w:rsid w:val="00D9047C"/>
    <w:rsid w:val="00D9057F"/>
    <w:rsid w:val="00DE3CAF"/>
    <w:rsid w:val="00E75E61"/>
    <w:rsid w:val="00E90A10"/>
    <w:rsid w:val="00E9423C"/>
    <w:rsid w:val="00E944E5"/>
    <w:rsid w:val="00EC17C5"/>
    <w:rsid w:val="00EE5064"/>
    <w:rsid w:val="00F30EBB"/>
    <w:rsid w:val="00F4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A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7A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7AD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307AD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07AD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imesNewRoman12pt">
    <w:name w:val="Основной текст (2) + Times New Roman;12 pt"/>
    <w:basedOn w:val="2"/>
    <w:rsid w:val="0030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18pt">
    <w:name w:val="Основной текст (2) + CordiaUPC;18 pt"/>
    <w:basedOn w:val="2"/>
    <w:rsid w:val="00307AD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Impact28pt">
    <w:name w:val="Основной текст (2) + Impact;28 pt;Курсив"/>
    <w:basedOn w:val="2"/>
    <w:rsid w:val="00307AD7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21pt0pt">
    <w:name w:val="Основной текст (2) + 21 pt;Курсив;Интервал 0 pt"/>
    <w:basedOn w:val="2"/>
    <w:rsid w:val="00307AD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222pt-3pt">
    <w:name w:val="Основной текст (2) + 22 pt;Курсив;Интервал -3 pt"/>
    <w:basedOn w:val="2"/>
    <w:rsid w:val="00307AD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6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Georgia33pt0pt">
    <w:name w:val="Основной текст (2) + Georgia;33 pt;Полужирный;Курсив;Интервал 0 pt"/>
    <w:basedOn w:val="2"/>
    <w:rsid w:val="00307AD7"/>
    <w:rPr>
      <w:rFonts w:ascii="Georgia" w:eastAsia="Georgia" w:hAnsi="Georgia" w:cs="Georgia"/>
      <w:b/>
      <w:bCs/>
      <w:i/>
      <w:iCs/>
      <w:smallCaps w:val="0"/>
      <w:strike w:val="0"/>
      <w:color w:val="000000"/>
      <w:spacing w:val="-1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Georgia95pt">
    <w:name w:val="Основной текст (2) + Georgia;9;5 pt;Полужирный;Курсив"/>
    <w:basedOn w:val="2"/>
    <w:rsid w:val="00307AD7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07AD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07AD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7AD7"/>
    <w:pPr>
      <w:shd w:val="clear" w:color="auto" w:fill="FFFFFF"/>
      <w:spacing w:line="276" w:lineRule="exact"/>
    </w:pPr>
    <w:rPr>
      <w:rFonts w:ascii="Sylfaen" w:eastAsia="Sylfaen" w:hAnsi="Sylfaen" w:cs="Sylfaen"/>
      <w:sz w:val="26"/>
      <w:szCs w:val="26"/>
    </w:rPr>
  </w:style>
  <w:style w:type="table" w:styleId="a4">
    <w:name w:val="Table Grid"/>
    <w:basedOn w:val="a1"/>
    <w:uiPriority w:val="59"/>
    <w:rsid w:val="00C13D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B0DB9"/>
    <w:pPr>
      <w:ind w:left="720"/>
      <w:contextualSpacing/>
    </w:pPr>
  </w:style>
  <w:style w:type="paragraph" w:customStyle="1" w:styleId="newncpi">
    <w:name w:val="newncpi"/>
    <w:basedOn w:val="a"/>
    <w:rsid w:val="007342F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3496</Characters>
  <Application>Microsoft Office Word</Application>
  <DocSecurity>0</DocSecurity>
  <Lines>184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2024-04-08T07:00:00Z</cp:lastPrinted>
  <dcterms:created xsi:type="dcterms:W3CDTF">2024-04-15T13:19:00Z</dcterms:created>
  <dcterms:modified xsi:type="dcterms:W3CDTF">2024-04-15T13:19:00Z</dcterms:modified>
</cp:coreProperties>
</file>