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319" w:rsidRPr="004F55EF" w:rsidRDefault="00ED0319" w:rsidP="00ED0319">
      <w:pPr>
        <w:widowControl w:val="0"/>
        <w:spacing w:after="0" w:line="280" w:lineRule="exact"/>
        <w:rPr>
          <w:rFonts w:ascii="Times New Roman" w:eastAsia="Times New Roman" w:hAnsi="Times New Roman" w:cs="Times New Roman"/>
          <w:sz w:val="30"/>
          <w:szCs w:val="30"/>
          <w:lang w:eastAsia="ru-RU"/>
        </w:rPr>
      </w:pPr>
      <w:r w:rsidRPr="004F55EF">
        <w:rPr>
          <w:rFonts w:ascii="Times New Roman" w:eastAsia="Times New Roman" w:hAnsi="Times New Roman" w:cs="Times New Roman"/>
          <w:sz w:val="30"/>
          <w:szCs w:val="30"/>
          <w:lang w:eastAsia="ru-RU"/>
        </w:rPr>
        <w:t>МАТЕРИАЛЫ</w:t>
      </w:r>
    </w:p>
    <w:p w:rsidR="00ED0319" w:rsidRPr="004F55EF" w:rsidRDefault="00ED0319" w:rsidP="00ED0319">
      <w:pPr>
        <w:widowControl w:val="0"/>
        <w:spacing w:after="0" w:line="280" w:lineRule="exact"/>
        <w:rPr>
          <w:rFonts w:ascii="Times New Roman" w:eastAsia="Times New Roman" w:hAnsi="Times New Roman" w:cs="Times New Roman"/>
          <w:sz w:val="30"/>
          <w:szCs w:val="30"/>
          <w:lang w:eastAsia="ru-RU"/>
        </w:rPr>
      </w:pPr>
      <w:r w:rsidRPr="004F55EF">
        <w:rPr>
          <w:rFonts w:ascii="Times New Roman" w:eastAsia="Times New Roman" w:hAnsi="Times New Roman" w:cs="Times New Roman"/>
          <w:sz w:val="30"/>
          <w:szCs w:val="30"/>
          <w:lang w:eastAsia="ru-RU"/>
        </w:rPr>
        <w:t>для членов информационно-пропагандистских групп</w:t>
      </w:r>
    </w:p>
    <w:p w:rsidR="00ED0319" w:rsidRPr="004F55EF" w:rsidRDefault="00ED0319" w:rsidP="00ED0319">
      <w:pPr>
        <w:widowControl w:val="0"/>
        <w:overflowPunct w:val="0"/>
        <w:autoSpaceDE w:val="0"/>
        <w:autoSpaceDN w:val="0"/>
        <w:adjustRightInd w:val="0"/>
        <w:spacing w:after="0" w:line="280" w:lineRule="exact"/>
        <w:jc w:val="both"/>
        <w:rPr>
          <w:rFonts w:ascii="Times New Roman" w:hAnsi="Times New Roman" w:cs="Times New Roman"/>
          <w:sz w:val="30"/>
          <w:szCs w:val="30"/>
          <w:lang w:eastAsia="ru-RU"/>
        </w:rPr>
      </w:pPr>
      <w:r w:rsidRPr="004F55EF">
        <w:rPr>
          <w:rFonts w:ascii="Times New Roman" w:hAnsi="Times New Roman" w:cs="Times New Roman"/>
          <w:sz w:val="30"/>
          <w:szCs w:val="30"/>
          <w:lang w:eastAsia="ru-RU"/>
        </w:rPr>
        <w:t>(</w:t>
      </w:r>
      <w:r>
        <w:rPr>
          <w:rFonts w:ascii="Times New Roman" w:hAnsi="Times New Roman" w:cs="Times New Roman"/>
          <w:sz w:val="30"/>
          <w:szCs w:val="30"/>
        </w:rPr>
        <w:t>апрель,</w:t>
      </w:r>
      <w:r w:rsidRPr="004F55EF">
        <w:rPr>
          <w:rFonts w:ascii="Times New Roman" w:hAnsi="Times New Roman" w:cs="Times New Roman"/>
          <w:sz w:val="30"/>
          <w:szCs w:val="30"/>
          <w:lang w:eastAsia="ru-RU"/>
        </w:rPr>
        <w:t xml:space="preserve"> 20</w:t>
      </w:r>
      <w:r>
        <w:rPr>
          <w:rFonts w:ascii="Times New Roman" w:hAnsi="Times New Roman" w:cs="Times New Roman"/>
          <w:sz w:val="30"/>
          <w:szCs w:val="30"/>
        </w:rPr>
        <w:t>24</w:t>
      </w:r>
      <w:r w:rsidRPr="004F55EF">
        <w:rPr>
          <w:rFonts w:ascii="Times New Roman" w:hAnsi="Times New Roman" w:cs="Times New Roman"/>
          <w:sz w:val="30"/>
          <w:szCs w:val="30"/>
          <w:lang w:eastAsia="ru-RU"/>
        </w:rPr>
        <w:t xml:space="preserve"> г.)</w:t>
      </w:r>
    </w:p>
    <w:p w:rsidR="00463280" w:rsidRDefault="00463280"/>
    <w:p w:rsidR="00ED0319" w:rsidRDefault="00ED0319" w:rsidP="00ED0319">
      <w:pPr>
        <w:spacing w:after="0" w:line="240" w:lineRule="auto"/>
        <w:ind w:firstLine="709"/>
        <w:jc w:val="center"/>
        <w:rPr>
          <w:rFonts w:ascii="Times New Roman" w:hAnsi="Times New Roman" w:cs="Times New Roman"/>
          <w:b/>
          <w:sz w:val="30"/>
          <w:szCs w:val="30"/>
        </w:rPr>
      </w:pPr>
      <w:r w:rsidRPr="00ED0319">
        <w:rPr>
          <w:rFonts w:ascii="Times New Roman" w:hAnsi="Times New Roman" w:cs="Times New Roman"/>
          <w:b/>
          <w:sz w:val="30"/>
          <w:szCs w:val="30"/>
        </w:rPr>
        <w:t>Предупреждение мошенничеств, в том числе в сети Интернет, краж и мелких хищений среди несовершеннолетних</w:t>
      </w:r>
    </w:p>
    <w:p w:rsidR="00ED0319" w:rsidRDefault="00ED0319" w:rsidP="00ED0319">
      <w:pPr>
        <w:spacing w:after="0" w:line="240" w:lineRule="auto"/>
        <w:ind w:firstLine="709"/>
        <w:jc w:val="center"/>
        <w:rPr>
          <w:rFonts w:ascii="Times New Roman" w:hAnsi="Times New Roman" w:cs="Times New Roman"/>
          <w:b/>
          <w:sz w:val="30"/>
          <w:szCs w:val="30"/>
        </w:rPr>
      </w:pPr>
    </w:p>
    <w:p w:rsidR="00ED0319" w:rsidRDefault="00ED0319" w:rsidP="00ED0319">
      <w:pPr>
        <w:spacing w:after="0" w:line="240" w:lineRule="auto"/>
        <w:ind w:firstLine="709"/>
        <w:jc w:val="center"/>
        <w:rPr>
          <w:rFonts w:ascii="Times New Roman" w:hAnsi="Times New Roman" w:cs="Times New Roman"/>
          <w:sz w:val="30"/>
          <w:szCs w:val="30"/>
        </w:rPr>
      </w:pPr>
      <w:r w:rsidRPr="00ED0319">
        <w:rPr>
          <w:rFonts w:ascii="Times New Roman" w:hAnsi="Times New Roman" w:cs="Times New Roman"/>
          <w:sz w:val="30"/>
          <w:szCs w:val="30"/>
        </w:rPr>
        <w:t>(дополнительная тема)</w:t>
      </w:r>
    </w:p>
    <w:p w:rsidR="00ED0319" w:rsidRPr="00ED0319" w:rsidRDefault="00ED0319" w:rsidP="00ED0319">
      <w:pPr>
        <w:spacing w:after="0" w:line="240" w:lineRule="auto"/>
        <w:ind w:firstLine="709"/>
        <w:jc w:val="center"/>
        <w:rPr>
          <w:rFonts w:ascii="Times New Roman" w:hAnsi="Times New Roman" w:cs="Times New Roman"/>
          <w:sz w:val="30"/>
          <w:szCs w:val="30"/>
        </w:rPr>
      </w:pPr>
    </w:p>
    <w:p w:rsidR="00C96BA1" w:rsidRDefault="00C96BA1" w:rsidP="00C96BA1">
      <w:pPr>
        <w:spacing w:after="0" w:line="240" w:lineRule="auto"/>
        <w:ind w:firstLine="709"/>
        <w:jc w:val="both"/>
        <w:rPr>
          <w:rFonts w:ascii="Times New Roman" w:hAnsi="Times New Roman" w:cs="Times New Roman"/>
          <w:sz w:val="30"/>
          <w:szCs w:val="30"/>
        </w:rPr>
      </w:pPr>
      <w:r w:rsidRPr="00C96BA1">
        <w:rPr>
          <w:rFonts w:ascii="Times New Roman" w:hAnsi="Times New Roman" w:cs="Times New Roman"/>
          <w:sz w:val="30"/>
          <w:szCs w:val="30"/>
        </w:rPr>
        <w:t xml:space="preserve">Профилактика краж среди несовершеннолетних Предупреждение преступности среди несовершеннолетних является важнейшим аспектом профилактической работы всех субъектов профилактики. Для того чтобы предупреждение преступности среди несовершеннолетних было эффективным, необходимы усилия всего общества по созданию необходимых условий для гармоничного развития граждан с самого раннего детства. Участие молодежи в законной, социально полезной деятельности вырабатывает гуманистический взгляд на общество и жизнь, а также личностные принципы, не допускающие преступную деятельность. Хищение имущества, является одним из древнейших правонарушений, которые совершают люди из своей личной, корыстной заинтересованности. Основными причинами совершения краж остаются по-прежнему: - жадность; алчность; стремление, а равно возможность обогатится за счет другого человека; отсутствие желания честно добывать, зарабатывать и накапливать людьми материальные блага; простая человеческая лень, сопряженная с завистью в отношении граждан, способных своим добросовестным трудом обеспечивать себя и своих близких всем необходимым, в том числе материальными ценностями; патологическое стремление совершать преступления, в том числе кражи, вызванное болезненным состоянием психики, желание иметь предметы (вещи) не хуже, чем у сверстников из более обеспеченных семей. Предметами посягательств являются, как дорогостоящая компьютерная и бытовая техника, мобильные телефоны, ювелирные изделия, крупные суммы денежных средств, так и продукты питания, одежда, обувь, предметы домашнего обихода, в том числе и кухонная утварь. Зачастую, при проникновении в дачные дома и расположенные рядом с ними подсобные помещения, злоумышленники похищают строительный инвентарь, электрическую садовую технику и другое имущество, оставленное владельцами на длительный период времени. Почему воруют? Ответ покажется слишком простым. Говорит об этом привлекательность товаров, находящихся в обворованных объектах, в этих жилищах. Добычей преступников становится часто нажитое на протяжении всей жизни. И в этом частично находим ответы. </w:t>
      </w:r>
      <w:r w:rsidRPr="00C96BA1">
        <w:rPr>
          <w:rFonts w:ascii="Times New Roman" w:hAnsi="Times New Roman" w:cs="Times New Roman"/>
          <w:sz w:val="30"/>
          <w:szCs w:val="30"/>
        </w:rPr>
        <w:lastRenderedPageBreak/>
        <w:t>Люди часто беспечны, не всегда в достаточной степени беспокоятся о своем имуществе. Однако нападение не возникает ниоткуда. Преступник должен был знать, где ворует и окупится ли риск. Откуда получил информацию, каким образом? Была ли у нас возможность предвидеть потери, могли ли мы узнать заранее о том, что находимся в опасности? При изучении молодежной проблематики возникает ряд вопросов, ответы на которые очень непросты. Какова сегодняшняя молодежь? Что нам в ней нравится и что тревожит? Каковы мотивы ее действия? Почему они, не отрицая самого факта сделанного, часто не признают свою вину? Современные тенденции преступности в Республике Беларусь, ее омоложение, существенная доля тяжких преступлений, совершаемых несовершеннолетними, не могут не тревожить общество. Преступность несовершеннолетних наиболее отзывчива на социально-экономические и нравственные факторы.</w:t>
      </w:r>
    </w:p>
    <w:p w:rsidR="00C96BA1" w:rsidRPr="00C96BA1" w:rsidRDefault="00C96BA1" w:rsidP="00C96BA1">
      <w:pPr>
        <w:spacing w:after="0" w:line="240" w:lineRule="auto"/>
        <w:ind w:firstLine="709"/>
        <w:jc w:val="both"/>
        <w:rPr>
          <w:rFonts w:ascii="Times New Roman" w:hAnsi="Times New Roman" w:cs="Times New Roman"/>
          <w:sz w:val="30"/>
          <w:szCs w:val="30"/>
        </w:rPr>
      </w:pPr>
    </w:p>
    <w:p w:rsidR="00C96BA1" w:rsidRPr="00C96BA1" w:rsidRDefault="00C96BA1" w:rsidP="00C96BA1">
      <w:pPr>
        <w:spacing w:after="0" w:line="240" w:lineRule="auto"/>
        <w:ind w:firstLine="709"/>
        <w:jc w:val="both"/>
        <w:rPr>
          <w:rFonts w:ascii="Times New Roman" w:hAnsi="Times New Roman" w:cs="Times New Roman"/>
          <w:i/>
          <w:sz w:val="30"/>
          <w:szCs w:val="30"/>
        </w:rPr>
      </w:pPr>
      <w:proofErr w:type="spellStart"/>
      <w:r w:rsidRPr="00C96BA1">
        <w:rPr>
          <w:rFonts w:ascii="Times New Roman" w:hAnsi="Times New Roman" w:cs="Times New Roman"/>
          <w:i/>
          <w:sz w:val="30"/>
          <w:szCs w:val="30"/>
        </w:rPr>
        <w:t>Справочно</w:t>
      </w:r>
      <w:proofErr w:type="spellEnd"/>
      <w:r w:rsidRPr="00C96BA1">
        <w:rPr>
          <w:rFonts w:ascii="Times New Roman" w:hAnsi="Times New Roman" w:cs="Times New Roman"/>
          <w:i/>
          <w:sz w:val="30"/>
          <w:szCs w:val="30"/>
        </w:rPr>
        <w:t>: В 2023 году в Городокском районе произошел значительный рост количества преступлений – 9, которые были совершены 10 несовершеннолетними. Для сравнения в 2022 году в районе зарегистрировано 1 преступление, совершенное несовершеннолетним. 4 из 9 преступлений,</w:t>
      </w:r>
      <w:r w:rsidR="00ED0319">
        <w:rPr>
          <w:rFonts w:ascii="Times New Roman" w:hAnsi="Times New Roman" w:cs="Times New Roman"/>
          <w:i/>
          <w:sz w:val="30"/>
          <w:szCs w:val="30"/>
        </w:rPr>
        <w:t xml:space="preserve"> зарегистрированных в 2023 году</w:t>
      </w:r>
      <w:bookmarkStart w:id="0" w:name="_GoBack"/>
      <w:bookmarkEnd w:id="0"/>
      <w:r w:rsidRPr="00C96BA1">
        <w:rPr>
          <w:rFonts w:ascii="Times New Roman" w:hAnsi="Times New Roman" w:cs="Times New Roman"/>
          <w:i/>
          <w:sz w:val="30"/>
          <w:szCs w:val="30"/>
        </w:rPr>
        <w:t>, совершались несовершеннолетними по ст. 209 УК Республики Беларусь (мошенничество), из которых 3- в сети Интернет.</w:t>
      </w:r>
    </w:p>
    <w:p w:rsidR="00C96BA1" w:rsidRPr="00C96BA1" w:rsidRDefault="00C96BA1" w:rsidP="00C96BA1">
      <w:pPr>
        <w:spacing w:after="0" w:line="240" w:lineRule="auto"/>
        <w:ind w:firstLine="709"/>
        <w:rPr>
          <w:rFonts w:ascii="Times New Roman" w:hAnsi="Times New Roman" w:cs="Times New Roman"/>
          <w:sz w:val="30"/>
          <w:szCs w:val="30"/>
        </w:rPr>
      </w:pPr>
    </w:p>
    <w:p w:rsidR="00C96BA1" w:rsidRPr="00C96BA1" w:rsidRDefault="00C96BA1" w:rsidP="00C96BA1">
      <w:pPr>
        <w:spacing w:after="0" w:line="240" w:lineRule="auto"/>
        <w:ind w:firstLine="709"/>
        <w:rPr>
          <w:rFonts w:ascii="Times New Roman" w:hAnsi="Times New Roman" w:cs="Times New Roman"/>
          <w:color w:val="000000"/>
          <w:sz w:val="30"/>
          <w:szCs w:val="30"/>
          <w:shd w:val="clear" w:color="auto" w:fill="FFFFFF"/>
        </w:rPr>
      </w:pPr>
      <w:proofErr w:type="spellStart"/>
      <w:r w:rsidRPr="00ED0319">
        <w:rPr>
          <w:rStyle w:val="a3"/>
          <w:rFonts w:ascii="Times New Roman" w:hAnsi="Times New Roman" w:cs="Times New Roman"/>
          <w:b w:val="0"/>
          <w:color w:val="000000"/>
          <w:sz w:val="30"/>
          <w:szCs w:val="30"/>
          <w:shd w:val="clear" w:color="auto" w:fill="FFFFFF"/>
        </w:rPr>
        <w:t>Киберпреступление</w:t>
      </w:r>
      <w:proofErr w:type="spellEnd"/>
      <w:r w:rsidRPr="00ED0319">
        <w:rPr>
          <w:rFonts w:ascii="Times New Roman" w:hAnsi="Times New Roman" w:cs="Times New Roman"/>
          <w:b/>
          <w:color w:val="000000"/>
          <w:sz w:val="30"/>
          <w:szCs w:val="30"/>
          <w:shd w:val="clear" w:color="auto" w:fill="FFFFFF"/>
        </w:rPr>
        <w:t> </w:t>
      </w:r>
      <w:r w:rsidRPr="00C96BA1">
        <w:rPr>
          <w:rFonts w:ascii="Times New Roman" w:hAnsi="Times New Roman" w:cs="Times New Roman"/>
          <w:color w:val="000000"/>
          <w:sz w:val="30"/>
          <w:szCs w:val="30"/>
          <w:shd w:val="clear" w:color="auto" w:fill="FFFFFF"/>
        </w:rPr>
        <w:t>- это преступная деятельность, целью которой является неправомерное использование компьютера, компьютерной сети или сетевого устройства.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 xml:space="preserve">1. Финансово-ориентированные </w:t>
      </w:r>
      <w:proofErr w:type="spellStart"/>
      <w:r w:rsidRPr="00ED0319">
        <w:rPr>
          <w:rFonts w:ascii="Times New Roman" w:eastAsia="Times New Roman" w:hAnsi="Times New Roman" w:cs="Times New Roman"/>
          <w:bCs/>
          <w:color w:val="000000"/>
          <w:sz w:val="30"/>
          <w:szCs w:val="30"/>
          <w:lang w:eastAsia="ru-RU"/>
        </w:rPr>
        <w:t>киберпреступления</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proofErr w:type="spellStart"/>
      <w:r w:rsidRPr="00C96BA1">
        <w:rPr>
          <w:rFonts w:ascii="Times New Roman" w:eastAsia="Times New Roman" w:hAnsi="Times New Roman" w:cs="Times New Roman"/>
          <w:i/>
          <w:iCs/>
          <w:color w:val="000000"/>
          <w:sz w:val="30"/>
          <w:szCs w:val="30"/>
          <w:lang w:eastAsia="ru-RU"/>
        </w:rPr>
        <w:t>Фишинг</w:t>
      </w:r>
      <w:proofErr w:type="spellEnd"/>
      <w:r w:rsidRPr="00C96BA1">
        <w:rPr>
          <w:rFonts w:ascii="Times New Roman" w:eastAsia="Times New Roman" w:hAnsi="Times New Roman" w:cs="Times New Roman"/>
          <w:i/>
          <w:iCs/>
          <w:color w:val="000000"/>
          <w:sz w:val="30"/>
          <w:szCs w:val="30"/>
          <w:lang w:eastAsia="ru-RU"/>
        </w:rPr>
        <w:t>.</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proofErr w:type="spellStart"/>
      <w:r w:rsidRPr="00C96BA1">
        <w:rPr>
          <w:rFonts w:ascii="Times New Roman" w:eastAsia="Times New Roman" w:hAnsi="Times New Roman" w:cs="Times New Roman"/>
          <w:color w:val="000000"/>
          <w:sz w:val="30"/>
          <w:szCs w:val="30"/>
          <w:lang w:eastAsia="ru-RU"/>
        </w:rPr>
        <w:t>Кибермошенники</w:t>
      </w:r>
      <w:proofErr w:type="spellEnd"/>
      <w:r w:rsidRPr="00C96BA1">
        <w:rPr>
          <w:rFonts w:ascii="Times New Roman" w:eastAsia="Times New Roman" w:hAnsi="Times New Roman" w:cs="Times New Roman"/>
          <w:color w:val="000000"/>
          <w:sz w:val="30"/>
          <w:szCs w:val="30"/>
          <w:lang w:eastAsia="ru-RU"/>
        </w:rPr>
        <w:t xml:space="preserve"> любят собирать низко висящие фрукты, когда предоставляется возможность заразить компьютеры ничего не подозревающих жертв. В подобных схемах излюбленным средством злоумышленников является электронная почта. Суть метода заключается в принуждении получателя письма к переходу по ссылке от имени легитимной организации (банка, налоговой службы, популярного интернет магазина и т. д.). В подобных случаях целью, зачастую, является овладение банковскими данными.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proofErr w:type="spellStart"/>
      <w:r w:rsidRPr="00C96BA1">
        <w:rPr>
          <w:rFonts w:ascii="Times New Roman" w:eastAsia="Times New Roman" w:hAnsi="Times New Roman" w:cs="Times New Roman"/>
          <w:i/>
          <w:iCs/>
          <w:color w:val="000000"/>
          <w:sz w:val="30"/>
          <w:szCs w:val="30"/>
          <w:lang w:eastAsia="ru-RU"/>
        </w:rPr>
        <w:t>Кибервымогательство</w:t>
      </w:r>
      <w:proofErr w:type="spellEnd"/>
      <w:r w:rsidRPr="00C96BA1">
        <w:rPr>
          <w:rFonts w:ascii="Times New Roman" w:eastAsia="Times New Roman" w:hAnsi="Times New Roman" w:cs="Times New Roman"/>
          <w:i/>
          <w:iCs/>
          <w:color w:val="000000"/>
          <w:sz w:val="30"/>
          <w:szCs w:val="30"/>
          <w:lang w:eastAsia="ru-RU"/>
        </w:rPr>
        <w:t>.</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Как правило, вначале у пользователя или компании, после загрузки вредоносного кода шифруются файлы, а затем поступает предложение о восстановлении в обмен на денежное вознаграждение (обычно в виде </w:t>
      </w:r>
      <w:proofErr w:type="spellStart"/>
      <w:r w:rsidRPr="00C96BA1">
        <w:rPr>
          <w:rFonts w:ascii="Times New Roman" w:eastAsia="Times New Roman" w:hAnsi="Times New Roman" w:cs="Times New Roman"/>
          <w:color w:val="000000"/>
          <w:sz w:val="30"/>
          <w:szCs w:val="30"/>
          <w:lang w:eastAsia="ru-RU"/>
        </w:rPr>
        <w:t>биткоинов</w:t>
      </w:r>
      <w:proofErr w:type="spellEnd"/>
      <w:r w:rsidRPr="00C96BA1">
        <w:rPr>
          <w:rFonts w:ascii="Times New Roman" w:eastAsia="Times New Roman" w:hAnsi="Times New Roman" w:cs="Times New Roman"/>
          <w:color w:val="000000"/>
          <w:sz w:val="30"/>
          <w:szCs w:val="30"/>
          <w:lang w:eastAsia="ru-RU"/>
        </w:rPr>
        <w:t xml:space="preserve"> или другой </w:t>
      </w:r>
      <w:proofErr w:type="spellStart"/>
      <w:r w:rsidRPr="00C96BA1">
        <w:rPr>
          <w:rFonts w:ascii="Times New Roman" w:eastAsia="Times New Roman" w:hAnsi="Times New Roman" w:cs="Times New Roman"/>
          <w:color w:val="000000"/>
          <w:sz w:val="30"/>
          <w:szCs w:val="30"/>
          <w:lang w:eastAsia="ru-RU"/>
        </w:rPr>
        <w:t>криптовалюты</w:t>
      </w:r>
      <w:proofErr w:type="spellEnd"/>
      <w:r w:rsidRPr="00C96BA1">
        <w:rPr>
          <w:rFonts w:ascii="Times New Roman" w:eastAsia="Times New Roman" w:hAnsi="Times New Roman" w:cs="Times New Roman"/>
          <w:color w:val="000000"/>
          <w:sz w:val="30"/>
          <w:szCs w:val="30"/>
          <w:lang w:eastAsia="ru-RU"/>
        </w:rPr>
        <w:t>).</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Финансовое мошенничество.</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lastRenderedPageBreak/>
        <w:t>Большинство изощренных схем финансового мошенничества связано со взломом компьютерных систем операторов розничной торговли с целью получения банковских данных о покупателях (так называемые целевые атаки) или последующими манипуляциями полученной информацией.</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2. Нарушение авторского права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Это одна из наиболее распространенных форм </w:t>
      </w:r>
      <w:proofErr w:type="spellStart"/>
      <w:r w:rsidRPr="00C96BA1">
        <w:rPr>
          <w:rFonts w:ascii="Times New Roman" w:eastAsia="Times New Roman" w:hAnsi="Times New Roman" w:cs="Times New Roman"/>
          <w:color w:val="000000"/>
          <w:sz w:val="30"/>
          <w:szCs w:val="30"/>
          <w:lang w:eastAsia="ru-RU"/>
        </w:rPr>
        <w:t>киберпреступлений</w:t>
      </w:r>
      <w:proofErr w:type="spellEnd"/>
      <w:r w:rsidRPr="00C96BA1">
        <w:rPr>
          <w:rFonts w:ascii="Times New Roman" w:eastAsia="Times New Roman" w:hAnsi="Times New Roman" w:cs="Times New Roman"/>
          <w:color w:val="000000"/>
          <w:sz w:val="30"/>
          <w:szCs w:val="30"/>
          <w:lang w:eastAsia="ru-RU"/>
        </w:rPr>
        <w:t>. В первую очередь в эту категорию попадает выкладка в общий доступ музыки, фотографий, фильмов, книг и т. д. без согласия авторов.</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3. Спам</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Спам – чрезвычайно распространенный и многовариантный тип </w:t>
      </w:r>
      <w:proofErr w:type="spellStart"/>
      <w:r w:rsidRPr="00C96BA1">
        <w:rPr>
          <w:rFonts w:ascii="Times New Roman" w:eastAsia="Times New Roman" w:hAnsi="Times New Roman" w:cs="Times New Roman"/>
          <w:color w:val="000000"/>
          <w:sz w:val="30"/>
          <w:szCs w:val="30"/>
          <w:lang w:eastAsia="ru-RU"/>
        </w:rPr>
        <w:t>киберпреступлений</w:t>
      </w:r>
      <w:proofErr w:type="spellEnd"/>
      <w:r w:rsidRPr="00C96BA1">
        <w:rPr>
          <w:rFonts w:ascii="Times New Roman" w:eastAsia="Times New Roman" w:hAnsi="Times New Roman" w:cs="Times New Roman"/>
          <w:color w:val="000000"/>
          <w:sz w:val="30"/>
          <w:szCs w:val="30"/>
          <w:lang w:eastAsia="ru-RU"/>
        </w:rPr>
        <w:t>. Сюда входит массовая рассылка по электронной почте, смс, мессенджерам и другим каналам коммуникации.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 xml:space="preserve">4. Социальные и политически мотивированные </w:t>
      </w:r>
      <w:proofErr w:type="spellStart"/>
      <w:r w:rsidRPr="00ED0319">
        <w:rPr>
          <w:rFonts w:ascii="Times New Roman" w:eastAsia="Times New Roman" w:hAnsi="Times New Roman" w:cs="Times New Roman"/>
          <w:bCs/>
          <w:color w:val="000000"/>
          <w:sz w:val="30"/>
          <w:szCs w:val="30"/>
          <w:lang w:eastAsia="ru-RU"/>
        </w:rPr>
        <w:t>киберпреступления</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Некоторые типы </w:t>
      </w:r>
      <w:proofErr w:type="spellStart"/>
      <w:r w:rsidRPr="00C96BA1">
        <w:rPr>
          <w:rFonts w:ascii="Times New Roman" w:eastAsia="Times New Roman" w:hAnsi="Times New Roman" w:cs="Times New Roman"/>
          <w:color w:val="000000"/>
          <w:sz w:val="30"/>
          <w:szCs w:val="30"/>
          <w:lang w:eastAsia="ru-RU"/>
        </w:rPr>
        <w:t>киберпреступлений</w:t>
      </w:r>
      <w:proofErr w:type="spellEnd"/>
      <w:r w:rsidRPr="00C96BA1">
        <w:rPr>
          <w:rFonts w:ascii="Times New Roman" w:eastAsia="Times New Roman" w:hAnsi="Times New Roman" w:cs="Times New Roman"/>
          <w:color w:val="000000"/>
          <w:sz w:val="30"/>
          <w:szCs w:val="30"/>
          <w:lang w:eastAsia="ru-RU"/>
        </w:rPr>
        <w:t xml:space="preserve"> направлены на изменения настроений в политической среде или нанесение намеренного вреда или снижения влияния отдельных личностей или группы людей.</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5. Преступления на почве ненависти и домогательства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Терроризм</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Группировки экстремистской направленности и воинственные народы все чаще используют киберпространство для запугивания, распространения пропаганды и иногда нанесения вреда IT-инфраструктурам.</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proofErr w:type="spellStart"/>
      <w:r w:rsidRPr="00C96BA1">
        <w:rPr>
          <w:rFonts w:ascii="Times New Roman" w:eastAsia="Times New Roman" w:hAnsi="Times New Roman" w:cs="Times New Roman"/>
          <w:i/>
          <w:iCs/>
          <w:color w:val="000000"/>
          <w:sz w:val="30"/>
          <w:szCs w:val="30"/>
          <w:lang w:eastAsia="ru-RU"/>
        </w:rPr>
        <w:t>Кибербуллинг</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Это использование компьютеров и подключенных устройств для домогательств, унижения и запугивания личностей. Граница между </w:t>
      </w:r>
      <w:proofErr w:type="spellStart"/>
      <w:r w:rsidRPr="00C96BA1">
        <w:rPr>
          <w:rFonts w:ascii="Times New Roman" w:eastAsia="Times New Roman" w:hAnsi="Times New Roman" w:cs="Times New Roman"/>
          <w:color w:val="000000"/>
          <w:sz w:val="30"/>
          <w:szCs w:val="30"/>
          <w:lang w:eastAsia="ru-RU"/>
        </w:rPr>
        <w:t>кибербуллингом</w:t>
      </w:r>
      <w:proofErr w:type="spellEnd"/>
      <w:r w:rsidRPr="00C96BA1">
        <w:rPr>
          <w:rFonts w:ascii="Times New Roman" w:eastAsia="Times New Roman" w:hAnsi="Times New Roman" w:cs="Times New Roman"/>
          <w:color w:val="000000"/>
          <w:sz w:val="30"/>
          <w:szCs w:val="30"/>
          <w:lang w:eastAsia="ru-RU"/>
        </w:rPr>
        <w:t xml:space="preserve"> и некоторыми формами преступлений на почве ненависти зачастую размыта.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ED0319">
        <w:rPr>
          <w:rFonts w:ascii="Times New Roman" w:eastAsia="Times New Roman" w:hAnsi="Times New Roman" w:cs="Times New Roman"/>
          <w:bCs/>
          <w:color w:val="000000"/>
          <w:sz w:val="30"/>
          <w:szCs w:val="30"/>
          <w:lang w:eastAsia="ru-RU"/>
        </w:rPr>
        <w:t>6. Противозаконная порнография</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proofErr w:type="spellStart"/>
      <w:r w:rsidRPr="00C96BA1">
        <w:rPr>
          <w:rFonts w:ascii="Times New Roman" w:eastAsia="Times New Roman" w:hAnsi="Times New Roman" w:cs="Times New Roman"/>
          <w:i/>
          <w:iCs/>
          <w:color w:val="000000"/>
          <w:sz w:val="30"/>
          <w:szCs w:val="30"/>
          <w:lang w:eastAsia="ru-RU"/>
        </w:rPr>
        <w:t>Груминг</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Сетевой </w:t>
      </w:r>
      <w:proofErr w:type="spellStart"/>
      <w:r w:rsidRPr="00C96BA1">
        <w:rPr>
          <w:rFonts w:ascii="Times New Roman" w:eastAsia="Times New Roman" w:hAnsi="Times New Roman" w:cs="Times New Roman"/>
          <w:color w:val="000000"/>
          <w:sz w:val="30"/>
          <w:szCs w:val="30"/>
          <w:lang w:eastAsia="ru-RU"/>
        </w:rPr>
        <w:t>груминг</w:t>
      </w:r>
      <w:proofErr w:type="spellEnd"/>
      <w:r w:rsidRPr="00C96BA1">
        <w:rPr>
          <w:rFonts w:ascii="Times New Roman" w:eastAsia="Times New Roman" w:hAnsi="Times New Roman" w:cs="Times New Roman"/>
          <w:color w:val="000000"/>
          <w:sz w:val="30"/>
          <w:szCs w:val="30"/>
          <w:lang w:eastAsia="ru-RU"/>
        </w:rPr>
        <w:t xml:space="preserve"> связан с сексуальными домогательствами к несовершеннолетним. В процессе могут использоваться различные методы общения: смс, социальные сети, электронная почта, чаты и форумы.</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Распространение наркотиков и оружия</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Различные IT-решения, используемые для распространения легитимных товаров и служб, могут также использоваться злоумышленниками. Например, рынки </w:t>
      </w:r>
      <w:proofErr w:type="spellStart"/>
      <w:r w:rsidRPr="00C96BA1">
        <w:rPr>
          <w:rFonts w:ascii="Times New Roman" w:eastAsia="Times New Roman" w:hAnsi="Times New Roman" w:cs="Times New Roman"/>
          <w:color w:val="000000"/>
          <w:sz w:val="30"/>
          <w:szCs w:val="30"/>
          <w:lang w:eastAsia="ru-RU"/>
        </w:rPr>
        <w:t>даркнета</w:t>
      </w:r>
      <w:proofErr w:type="spellEnd"/>
      <w:r w:rsidRPr="00C96BA1">
        <w:rPr>
          <w:rFonts w:ascii="Times New Roman" w:eastAsia="Times New Roman" w:hAnsi="Times New Roman" w:cs="Times New Roman"/>
          <w:color w:val="000000"/>
          <w:sz w:val="30"/>
          <w:szCs w:val="30"/>
          <w:lang w:eastAsia="ru-RU"/>
        </w:rPr>
        <w:t>, существующие во всемирной паутине, помогают контрабандистам продавать оружие и наркотики и в тоже время оставаться вне поля зрения правоохранительных органов.</w:t>
      </w:r>
    </w:p>
    <w:p w:rsidR="00C96BA1" w:rsidRPr="00C96BA1" w:rsidRDefault="00C96BA1" w:rsidP="00C96BA1">
      <w:pPr>
        <w:shd w:val="clear" w:color="auto" w:fill="FFFFFF"/>
        <w:spacing w:after="0" w:line="240" w:lineRule="auto"/>
        <w:ind w:firstLine="709"/>
        <w:jc w:val="center"/>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bCs/>
          <w:color w:val="000000"/>
          <w:sz w:val="30"/>
          <w:szCs w:val="30"/>
          <w:lang w:eastAsia="ru-RU"/>
        </w:rPr>
        <w:t xml:space="preserve">Способы реализации </w:t>
      </w:r>
      <w:proofErr w:type="spellStart"/>
      <w:r w:rsidRPr="00C96BA1">
        <w:rPr>
          <w:rFonts w:ascii="Times New Roman" w:eastAsia="Times New Roman" w:hAnsi="Times New Roman" w:cs="Times New Roman"/>
          <w:bCs/>
          <w:color w:val="000000"/>
          <w:sz w:val="30"/>
          <w:szCs w:val="30"/>
          <w:lang w:eastAsia="ru-RU"/>
        </w:rPr>
        <w:t>киберпреступлений</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lastRenderedPageBreak/>
        <w:t xml:space="preserve">Существует четыре наиболее распространенных способа, которыми пользуются </w:t>
      </w:r>
      <w:proofErr w:type="spellStart"/>
      <w:r w:rsidRPr="00C96BA1">
        <w:rPr>
          <w:rFonts w:ascii="Times New Roman" w:eastAsia="Times New Roman" w:hAnsi="Times New Roman" w:cs="Times New Roman"/>
          <w:color w:val="000000"/>
          <w:sz w:val="30"/>
          <w:szCs w:val="30"/>
          <w:lang w:eastAsia="ru-RU"/>
        </w:rPr>
        <w:t>киберпреступники</w:t>
      </w:r>
      <w:proofErr w:type="spellEnd"/>
      <w:r w:rsidRPr="00C96BA1">
        <w:rPr>
          <w:rFonts w:ascii="Times New Roman" w:eastAsia="Times New Roman" w:hAnsi="Times New Roman" w:cs="Times New Roman"/>
          <w:color w:val="000000"/>
          <w:sz w:val="30"/>
          <w:szCs w:val="30"/>
          <w:lang w:eastAsia="ru-RU"/>
        </w:rPr>
        <w:t>.</w:t>
      </w:r>
    </w:p>
    <w:p w:rsidR="00C96BA1" w:rsidRPr="00C96BA1" w:rsidRDefault="00C96BA1" w:rsidP="00C96BA1">
      <w:pPr>
        <w:numPr>
          <w:ilvl w:val="0"/>
          <w:numId w:val="1"/>
        </w:numPr>
        <w:shd w:val="clear" w:color="auto" w:fill="FFFFFF"/>
        <w:tabs>
          <w:tab w:val="clear" w:pos="720"/>
        </w:tabs>
        <w:spacing w:after="0" w:line="240" w:lineRule="auto"/>
        <w:ind w:left="0"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u w:val="single"/>
          <w:lang w:eastAsia="ru-RU"/>
        </w:rPr>
        <w:t>Использование вредоносных программ</w:t>
      </w:r>
      <w:r w:rsidRPr="00C96BA1">
        <w:rPr>
          <w:rFonts w:ascii="Times New Roman" w:eastAsia="Times New Roman" w:hAnsi="Times New Roman" w:cs="Times New Roman"/>
          <w:color w:val="000000"/>
          <w:sz w:val="30"/>
          <w:szCs w:val="30"/>
          <w:lang w:eastAsia="ru-RU"/>
        </w:rPr>
        <w:t>. Вероятно, вы понимаете, что существует множество методов эксплуатации систем, и насколько важно использоваться различными мерами безопасности: устанавливать длинные пароли и делать регулярные обновления.</w:t>
      </w:r>
    </w:p>
    <w:p w:rsidR="00C96BA1" w:rsidRPr="00C96BA1" w:rsidRDefault="00C96BA1" w:rsidP="00C96BA1">
      <w:pPr>
        <w:numPr>
          <w:ilvl w:val="0"/>
          <w:numId w:val="1"/>
        </w:numPr>
        <w:shd w:val="clear" w:color="auto" w:fill="FFFFFF"/>
        <w:tabs>
          <w:tab w:val="clear" w:pos="720"/>
        </w:tabs>
        <w:spacing w:after="0" w:line="240" w:lineRule="auto"/>
        <w:ind w:left="0"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u w:val="single"/>
          <w:lang w:eastAsia="ru-RU"/>
        </w:rPr>
        <w:t>DDOS атаки</w:t>
      </w:r>
      <w:r w:rsidRPr="00C96BA1">
        <w:rPr>
          <w:rFonts w:ascii="Times New Roman" w:eastAsia="Times New Roman" w:hAnsi="Times New Roman" w:cs="Times New Roman"/>
          <w:color w:val="000000"/>
          <w:sz w:val="30"/>
          <w:szCs w:val="30"/>
          <w:lang w:eastAsia="ru-RU"/>
        </w:rPr>
        <w:t>, когда злоумышленник пользуется коммуникационным сетевым протоколом для создания огромного количества запросов к серверу или службе. В этом типе атак главная цель – вывести из строя объект воздействия.</w:t>
      </w:r>
    </w:p>
    <w:p w:rsidR="00C96BA1" w:rsidRPr="00C96BA1" w:rsidRDefault="00C96BA1" w:rsidP="00C96BA1">
      <w:pPr>
        <w:numPr>
          <w:ilvl w:val="0"/>
          <w:numId w:val="1"/>
        </w:numPr>
        <w:shd w:val="clear" w:color="auto" w:fill="FFFFFF"/>
        <w:tabs>
          <w:tab w:val="clear" w:pos="720"/>
        </w:tabs>
        <w:spacing w:after="0" w:line="240" w:lineRule="auto"/>
        <w:ind w:left="0"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Комбинация </w:t>
      </w:r>
      <w:r w:rsidRPr="00C96BA1">
        <w:rPr>
          <w:rFonts w:ascii="Times New Roman" w:eastAsia="Times New Roman" w:hAnsi="Times New Roman" w:cs="Times New Roman"/>
          <w:color w:val="000000"/>
          <w:sz w:val="30"/>
          <w:szCs w:val="30"/>
          <w:u w:val="single"/>
          <w:lang w:eastAsia="ru-RU"/>
        </w:rPr>
        <w:t>социальной инженерии </w:t>
      </w:r>
      <w:r w:rsidRPr="00C96BA1">
        <w:rPr>
          <w:rFonts w:ascii="Times New Roman" w:eastAsia="Times New Roman" w:hAnsi="Times New Roman" w:cs="Times New Roman"/>
          <w:color w:val="000000"/>
          <w:sz w:val="30"/>
          <w:szCs w:val="30"/>
          <w:lang w:eastAsia="ru-RU"/>
        </w:rPr>
        <w:t xml:space="preserve">и вредоносного кода. Наиболее известная форма подобного рода атак – </w:t>
      </w:r>
      <w:proofErr w:type="spellStart"/>
      <w:r w:rsidRPr="00C96BA1">
        <w:rPr>
          <w:rFonts w:ascii="Times New Roman" w:eastAsia="Times New Roman" w:hAnsi="Times New Roman" w:cs="Times New Roman"/>
          <w:color w:val="000000"/>
          <w:sz w:val="30"/>
          <w:szCs w:val="30"/>
          <w:lang w:eastAsia="ru-RU"/>
        </w:rPr>
        <w:t>фишинг</w:t>
      </w:r>
      <w:proofErr w:type="spellEnd"/>
      <w:r w:rsidRPr="00C96BA1">
        <w:rPr>
          <w:rFonts w:ascii="Times New Roman" w:eastAsia="Times New Roman" w:hAnsi="Times New Roman" w:cs="Times New Roman"/>
          <w:color w:val="000000"/>
          <w:sz w:val="30"/>
          <w:szCs w:val="30"/>
          <w:lang w:eastAsia="ru-RU"/>
        </w:rPr>
        <w:t>, когда жертву принуждают к определенным действиям (нажатию на ссылку в электронном письме, посещению сайта и т. д.), что впоследствии приводит к заражению системы.</w:t>
      </w:r>
    </w:p>
    <w:p w:rsidR="00C96BA1" w:rsidRPr="00C96BA1" w:rsidRDefault="00C96BA1" w:rsidP="00C96BA1">
      <w:pPr>
        <w:numPr>
          <w:ilvl w:val="0"/>
          <w:numId w:val="1"/>
        </w:numPr>
        <w:shd w:val="clear" w:color="auto" w:fill="FFFFFF"/>
        <w:tabs>
          <w:tab w:val="clear" w:pos="720"/>
        </w:tabs>
        <w:spacing w:after="0" w:line="240" w:lineRule="auto"/>
        <w:ind w:left="0"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u w:val="single"/>
          <w:lang w:eastAsia="ru-RU"/>
        </w:rPr>
        <w:t>Незаконная деятельность</w:t>
      </w:r>
      <w:r w:rsidRPr="00C96BA1">
        <w:rPr>
          <w:rFonts w:ascii="Times New Roman" w:eastAsia="Times New Roman" w:hAnsi="Times New Roman" w:cs="Times New Roman"/>
          <w:color w:val="000000"/>
          <w:sz w:val="30"/>
          <w:szCs w:val="30"/>
          <w:lang w:eastAsia="ru-RU"/>
        </w:rPr>
        <w:t xml:space="preserve">: домогательства, распространение незаконного контента, </w:t>
      </w:r>
      <w:proofErr w:type="spellStart"/>
      <w:r w:rsidRPr="00C96BA1">
        <w:rPr>
          <w:rFonts w:ascii="Times New Roman" w:eastAsia="Times New Roman" w:hAnsi="Times New Roman" w:cs="Times New Roman"/>
          <w:color w:val="000000"/>
          <w:sz w:val="30"/>
          <w:szCs w:val="30"/>
          <w:lang w:eastAsia="ru-RU"/>
        </w:rPr>
        <w:t>груминг</w:t>
      </w:r>
      <w:proofErr w:type="spellEnd"/>
      <w:r w:rsidRPr="00C96BA1">
        <w:rPr>
          <w:rFonts w:ascii="Times New Roman" w:eastAsia="Times New Roman" w:hAnsi="Times New Roman" w:cs="Times New Roman"/>
          <w:color w:val="000000"/>
          <w:sz w:val="30"/>
          <w:szCs w:val="30"/>
          <w:lang w:eastAsia="ru-RU"/>
        </w:rPr>
        <w:t xml:space="preserve"> и т. д. В этом случае злоумышленники скрывают свои следы посредством анонимных </w:t>
      </w:r>
      <w:proofErr w:type="spellStart"/>
      <w:r w:rsidRPr="00C96BA1">
        <w:rPr>
          <w:rFonts w:ascii="Times New Roman" w:eastAsia="Times New Roman" w:hAnsi="Times New Roman" w:cs="Times New Roman"/>
          <w:color w:val="000000"/>
          <w:sz w:val="30"/>
          <w:szCs w:val="30"/>
          <w:lang w:eastAsia="ru-RU"/>
        </w:rPr>
        <w:t>профайлов</w:t>
      </w:r>
      <w:proofErr w:type="spellEnd"/>
      <w:r w:rsidRPr="00C96BA1">
        <w:rPr>
          <w:rFonts w:ascii="Times New Roman" w:eastAsia="Times New Roman" w:hAnsi="Times New Roman" w:cs="Times New Roman"/>
          <w:color w:val="000000"/>
          <w:sz w:val="30"/>
          <w:szCs w:val="30"/>
          <w:lang w:eastAsia="ru-RU"/>
        </w:rPr>
        <w:t>, шифрованных сообщений и т.п.</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 </w:t>
      </w:r>
    </w:p>
    <w:p w:rsidR="00C96BA1" w:rsidRPr="00C96BA1" w:rsidRDefault="00C96BA1" w:rsidP="00C96BA1">
      <w:pPr>
        <w:shd w:val="clear" w:color="auto" w:fill="FFFFFF"/>
        <w:spacing w:after="0" w:line="240" w:lineRule="auto"/>
        <w:ind w:firstLine="709"/>
        <w:jc w:val="center"/>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bCs/>
          <w:color w:val="000000"/>
          <w:sz w:val="30"/>
          <w:szCs w:val="30"/>
          <w:lang w:eastAsia="ru-RU"/>
        </w:rPr>
        <w:t xml:space="preserve">Рекомендации по профилактике </w:t>
      </w:r>
      <w:proofErr w:type="spellStart"/>
      <w:r w:rsidRPr="00C96BA1">
        <w:rPr>
          <w:rFonts w:ascii="Times New Roman" w:eastAsia="Times New Roman" w:hAnsi="Times New Roman" w:cs="Times New Roman"/>
          <w:bCs/>
          <w:color w:val="000000"/>
          <w:sz w:val="30"/>
          <w:szCs w:val="30"/>
          <w:lang w:eastAsia="ru-RU"/>
        </w:rPr>
        <w:t>киберпреступлений</w:t>
      </w:r>
      <w:proofErr w:type="spellEnd"/>
    </w:p>
    <w:p w:rsidR="00C96BA1" w:rsidRPr="00C96BA1" w:rsidRDefault="00C96BA1" w:rsidP="00C96BA1">
      <w:pPr>
        <w:shd w:val="clear" w:color="auto" w:fill="FFFFFF"/>
        <w:spacing w:after="0" w:line="240" w:lineRule="auto"/>
        <w:ind w:firstLine="709"/>
        <w:jc w:val="center"/>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bCs/>
          <w:color w:val="000000"/>
          <w:sz w:val="30"/>
          <w:szCs w:val="30"/>
          <w:lang w:eastAsia="ru-RU"/>
        </w:rPr>
        <w:t>среди несовершеннолетних.</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¨Установите с ребенком доверительные отношения и положительный эмоциональный контакт в вопросе использования сети Интернет. Оговорите с ребенком критический уровень опасности, когда решение в возникшей проблемной ситуации должно приниматься родителями (иным доверенным лицом, обладающим достаточным опытом и познаниями, например, старшим братом или сестрой) либо по согласованию с ними.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¨Установленные для ребенка правила работы в сети Интернет должны соответствовать его возрасту и развитию. Применение слишком мягких правил на начальном этапе освоения сети ребенком может повысить риск возникновения у ребенка различных угроз. А слишком жесткие правила либо запреты для </w:t>
      </w:r>
      <w:proofErr w:type="spellStart"/>
      <w:r w:rsidRPr="00C96BA1">
        <w:rPr>
          <w:rFonts w:ascii="Times New Roman" w:eastAsia="Times New Roman" w:hAnsi="Times New Roman" w:cs="Times New Roman"/>
          <w:color w:val="000000"/>
          <w:sz w:val="30"/>
          <w:szCs w:val="30"/>
          <w:lang w:eastAsia="ru-RU"/>
        </w:rPr>
        <w:t>ребенкамогут</w:t>
      </w:r>
      <w:proofErr w:type="spellEnd"/>
      <w:r w:rsidRPr="00C96BA1">
        <w:rPr>
          <w:rFonts w:ascii="Times New Roman" w:eastAsia="Times New Roman" w:hAnsi="Times New Roman" w:cs="Times New Roman"/>
          <w:color w:val="000000"/>
          <w:sz w:val="30"/>
          <w:szCs w:val="30"/>
          <w:lang w:eastAsia="ru-RU"/>
        </w:rPr>
        <w:t xml:space="preserve"> повлечь игнорирование им всяких правил.</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¨Ребенку для работы в сети Интернет должен быть предоставлен в пользование компьютер со специфически настроенными параметрами. В обязательном порядке на компьютере должно быть установлено и настроено актуальное антивирусное программное обеспечение, установлен и настроен сетевой экран. Родителями должен контролироваться перечень установленного на компьютере программного обеспечения и его настройки.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lastRenderedPageBreak/>
        <w:t> </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Для детей от 7 до 10 лет:</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посещать только те сайты, которые Вы разрешили;</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советоваться с Вами, прежде чем совершить какие-либо новые действия, раскрыть личную информацию;</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 сообщать Вам, если ребенка что-то встревожило либо было непонятно при посещении </w:t>
      </w:r>
      <w:proofErr w:type="gramStart"/>
      <w:r w:rsidRPr="00C96BA1">
        <w:rPr>
          <w:rFonts w:ascii="Times New Roman" w:eastAsia="Times New Roman" w:hAnsi="Times New Roman" w:cs="Times New Roman"/>
          <w:color w:val="000000"/>
          <w:sz w:val="30"/>
          <w:szCs w:val="30"/>
          <w:lang w:eastAsia="ru-RU"/>
        </w:rPr>
        <w:t>того</w:t>
      </w:r>
      <w:proofErr w:type="gramEnd"/>
      <w:r w:rsidRPr="00C96BA1">
        <w:rPr>
          <w:rFonts w:ascii="Times New Roman" w:eastAsia="Times New Roman" w:hAnsi="Times New Roman" w:cs="Times New Roman"/>
          <w:color w:val="000000"/>
          <w:sz w:val="30"/>
          <w:szCs w:val="30"/>
          <w:lang w:eastAsia="ru-RU"/>
        </w:rPr>
        <w:t xml:space="preserve"> либо иного сайта.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запретите скачивать файлы из Интернета без Вашего разрешения;</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запретите общаться в Интернете с незнакомыми Вам людьми;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запретите использовать средства мгновенного обмена сообщениями без Вашего контроля.</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Для детей от 10 до 13 лет.</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создайте ребенку на компьютере собственную учетную запись с ограниченными правами;</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используйте средства фильтрации нежелательного контента;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приучайте ребенка спрашивать разрешение при скачивании файлов из Интернета;</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поощряйте желание детей сообщать Вам о том, что их тревожит или смущает в Интернете;</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расскажите об ответственности за недостойное поведение в сети Интернет.</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 </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На данном этапе могут активно использоваться </w:t>
      </w:r>
      <w:r w:rsidRPr="00C96BA1">
        <w:rPr>
          <w:rFonts w:ascii="Times New Roman" w:eastAsia="Times New Roman" w:hAnsi="Times New Roman" w:cs="Times New Roman"/>
          <w:bCs/>
          <w:color w:val="000000"/>
          <w:sz w:val="30"/>
          <w:szCs w:val="30"/>
          <w:lang w:eastAsia="ru-RU"/>
        </w:rPr>
        <w:t>программные средства родительского контроля</w:t>
      </w:r>
      <w:r w:rsidRPr="00C96BA1">
        <w:rPr>
          <w:rFonts w:ascii="Times New Roman" w:eastAsia="Times New Roman" w:hAnsi="Times New Roman" w:cs="Times New Roman"/>
          <w:color w:val="000000"/>
          <w:sz w:val="30"/>
          <w:szCs w:val="30"/>
          <w:lang w:eastAsia="ru-RU"/>
        </w:rPr>
        <w:t>, к которым можно отнести следующие инструменты:</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 услуга родительского контроля провайдера, оказывающего услугу доступа в сеть Интернет, позволяющая ограничить доступ </w:t>
      </w:r>
      <w:proofErr w:type="spellStart"/>
      <w:r w:rsidRPr="00C96BA1">
        <w:rPr>
          <w:rFonts w:ascii="Times New Roman" w:eastAsia="Times New Roman" w:hAnsi="Times New Roman" w:cs="Times New Roman"/>
          <w:color w:val="000000"/>
          <w:sz w:val="30"/>
          <w:szCs w:val="30"/>
          <w:lang w:eastAsia="ru-RU"/>
        </w:rPr>
        <w:t>кИнтернет</w:t>
      </w:r>
      <w:proofErr w:type="spellEnd"/>
      <w:r w:rsidRPr="00C96BA1">
        <w:rPr>
          <w:rFonts w:ascii="Times New Roman" w:eastAsia="Times New Roman" w:hAnsi="Times New Roman" w:cs="Times New Roman"/>
          <w:color w:val="000000"/>
          <w:sz w:val="30"/>
          <w:szCs w:val="30"/>
          <w:lang w:eastAsia="ru-RU"/>
        </w:rPr>
        <w:t xml:space="preserve"> сайтам, содержащим нежелательный контент;</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функции родительского контроля, встроенные в операционную систему (ограничение времени работы компьютера, ограничение запуска программ, в том числе игр);</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функции родительского контроля, встроенные в некоторые антивирусы (</w:t>
      </w:r>
      <w:proofErr w:type="spellStart"/>
      <w:r w:rsidRPr="00C96BA1">
        <w:rPr>
          <w:rFonts w:ascii="Times New Roman" w:eastAsia="Times New Roman" w:hAnsi="Times New Roman" w:cs="Times New Roman"/>
          <w:color w:val="000000"/>
          <w:sz w:val="30"/>
          <w:szCs w:val="30"/>
          <w:lang w:eastAsia="ru-RU"/>
        </w:rPr>
        <w:t>напримерKasperskyInternetSecurity</w:t>
      </w:r>
      <w:proofErr w:type="spellEnd"/>
      <w:r w:rsidRPr="00C96BA1">
        <w:rPr>
          <w:rFonts w:ascii="Times New Roman" w:eastAsia="Times New Roman" w:hAnsi="Times New Roman" w:cs="Times New Roman"/>
          <w:color w:val="000000"/>
          <w:sz w:val="30"/>
          <w:szCs w:val="30"/>
          <w:lang w:eastAsia="ru-RU"/>
        </w:rPr>
        <w:t xml:space="preserve">, </w:t>
      </w:r>
      <w:proofErr w:type="spellStart"/>
      <w:r w:rsidRPr="00C96BA1">
        <w:rPr>
          <w:rFonts w:ascii="Times New Roman" w:eastAsia="Times New Roman" w:hAnsi="Times New Roman" w:cs="Times New Roman"/>
          <w:color w:val="000000"/>
          <w:sz w:val="30"/>
          <w:szCs w:val="30"/>
          <w:lang w:eastAsia="ru-RU"/>
        </w:rPr>
        <w:t>NortonInternetSecurity</w:t>
      </w:r>
      <w:proofErr w:type="spellEnd"/>
      <w:r w:rsidRPr="00C96BA1">
        <w:rPr>
          <w:rFonts w:ascii="Times New Roman" w:eastAsia="Times New Roman" w:hAnsi="Times New Roman" w:cs="Times New Roman"/>
          <w:color w:val="000000"/>
          <w:sz w:val="30"/>
          <w:szCs w:val="30"/>
          <w:lang w:eastAsia="ru-RU"/>
        </w:rPr>
        <w:t>), позволяющие контролировать запуск различных программ, использование Интернета (ограничение по времени), посещение веб-сайтов в зависимости от их содержимого, пересылку персональных данных;</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 специализированное программное обеспечение, предназначенное для выполнения функций родительского контроля, например, </w:t>
      </w:r>
      <w:proofErr w:type="spellStart"/>
      <w:r w:rsidRPr="00C96BA1">
        <w:rPr>
          <w:rFonts w:ascii="Times New Roman" w:eastAsia="Times New Roman" w:hAnsi="Times New Roman" w:cs="Times New Roman"/>
          <w:color w:val="000000"/>
          <w:sz w:val="30"/>
          <w:szCs w:val="30"/>
          <w:lang w:eastAsia="ru-RU"/>
        </w:rPr>
        <w:t>КиберМама</w:t>
      </w:r>
      <w:proofErr w:type="spellEnd"/>
      <w:r w:rsidRPr="00C96BA1">
        <w:rPr>
          <w:rFonts w:ascii="Times New Roman" w:eastAsia="Times New Roman" w:hAnsi="Times New Roman" w:cs="Times New Roman"/>
          <w:color w:val="000000"/>
          <w:sz w:val="30"/>
          <w:szCs w:val="30"/>
          <w:lang w:eastAsia="ru-RU"/>
        </w:rPr>
        <w:t xml:space="preserve">, </w:t>
      </w:r>
      <w:proofErr w:type="spellStart"/>
      <w:r w:rsidRPr="00C96BA1">
        <w:rPr>
          <w:rFonts w:ascii="Times New Roman" w:eastAsia="Times New Roman" w:hAnsi="Times New Roman" w:cs="Times New Roman"/>
          <w:color w:val="000000"/>
          <w:sz w:val="30"/>
          <w:szCs w:val="30"/>
          <w:lang w:eastAsia="ru-RU"/>
        </w:rPr>
        <w:t>KidsControl</w:t>
      </w:r>
      <w:proofErr w:type="spellEnd"/>
      <w:r w:rsidRPr="00C96BA1">
        <w:rPr>
          <w:rFonts w:ascii="Times New Roman" w:eastAsia="Times New Roman" w:hAnsi="Times New Roman" w:cs="Times New Roman"/>
          <w:color w:val="000000"/>
          <w:sz w:val="30"/>
          <w:szCs w:val="30"/>
          <w:lang w:eastAsia="ru-RU"/>
        </w:rPr>
        <w:t xml:space="preserve">, </w:t>
      </w:r>
      <w:proofErr w:type="spellStart"/>
      <w:r w:rsidRPr="00C96BA1">
        <w:rPr>
          <w:rFonts w:ascii="Times New Roman" w:eastAsia="Times New Roman" w:hAnsi="Times New Roman" w:cs="Times New Roman"/>
          <w:color w:val="000000"/>
          <w:sz w:val="30"/>
          <w:szCs w:val="30"/>
          <w:lang w:eastAsia="ru-RU"/>
        </w:rPr>
        <w:t>TimeBoss</w:t>
      </w:r>
      <w:proofErr w:type="spellEnd"/>
      <w:r w:rsidRPr="00C96BA1">
        <w:rPr>
          <w:rFonts w:ascii="Times New Roman" w:eastAsia="Times New Roman" w:hAnsi="Times New Roman" w:cs="Times New Roman"/>
          <w:color w:val="000000"/>
          <w:sz w:val="30"/>
          <w:szCs w:val="30"/>
          <w:lang w:eastAsia="ru-RU"/>
        </w:rPr>
        <w:t xml:space="preserve"> и другие.</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i/>
          <w:iCs/>
          <w:color w:val="000000"/>
          <w:sz w:val="30"/>
          <w:szCs w:val="30"/>
          <w:lang w:eastAsia="ru-RU"/>
        </w:rPr>
        <w:t>Подростки в возрасте 14-17 лет.</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lastRenderedPageBreak/>
        <w:t>- интересуйтесь, какими сайтами и программами пользуются Ваши дети;</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настаивайте на том, чтобы подросток не соглашался на встречу с друзьями из Интернета;</w:t>
      </w:r>
    </w:p>
    <w:p w:rsidR="00C96BA1" w:rsidRPr="00C96BA1" w:rsidRDefault="00C96BA1" w:rsidP="00C96BA1">
      <w:pPr>
        <w:shd w:val="clear" w:color="auto" w:fill="FFFFFF"/>
        <w:spacing w:after="0" w:line="240" w:lineRule="auto"/>
        <w:ind w:firstLine="709"/>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xml:space="preserve">- напоминайте о необходимости </w:t>
      </w:r>
      <w:proofErr w:type="spellStart"/>
      <w:r w:rsidRPr="00C96BA1">
        <w:rPr>
          <w:rFonts w:ascii="Times New Roman" w:eastAsia="Times New Roman" w:hAnsi="Times New Roman" w:cs="Times New Roman"/>
          <w:color w:val="000000"/>
          <w:sz w:val="30"/>
          <w:szCs w:val="30"/>
          <w:lang w:eastAsia="ru-RU"/>
        </w:rPr>
        <w:t>обеспеченияконфиденциальности</w:t>
      </w:r>
      <w:proofErr w:type="spellEnd"/>
      <w:r w:rsidRPr="00C96BA1">
        <w:rPr>
          <w:rFonts w:ascii="Times New Roman" w:eastAsia="Times New Roman" w:hAnsi="Times New Roman" w:cs="Times New Roman"/>
          <w:color w:val="000000"/>
          <w:sz w:val="30"/>
          <w:szCs w:val="30"/>
          <w:lang w:eastAsia="ru-RU"/>
        </w:rPr>
        <w:t xml:space="preserve"> личной информации;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 предостерегайте детей от использования сети для хулиганства либо совершения иных противоправных деяний, разъясните суть и ответственность за совершение преступлений против информационной безопасности.</w:t>
      </w:r>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000000"/>
          <w:sz w:val="30"/>
          <w:szCs w:val="30"/>
          <w:lang w:eastAsia="ru-RU"/>
        </w:rPr>
        <w:t>В случае установления фактов совершения противоправных деяний в сети Интернет в отношении детей рекомендуем родителям не умалчивать данные факты, а сообщать о них в зависимости от ситуации классному руководителю, педагогу социальному учреждения образования, в правоохранительные органы по месту жительства.</w:t>
      </w:r>
    </w:p>
    <w:p w:rsidR="00C96BA1" w:rsidRPr="00C96BA1" w:rsidRDefault="00C96BA1" w:rsidP="00C96BA1">
      <w:pPr>
        <w:shd w:val="clear" w:color="auto" w:fill="FFFFFF"/>
        <w:spacing w:after="0" w:line="240" w:lineRule="auto"/>
        <w:ind w:firstLine="709"/>
        <w:jc w:val="center"/>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b/>
          <w:bCs/>
          <w:color w:val="333333"/>
          <w:sz w:val="30"/>
          <w:szCs w:val="30"/>
          <w:lang w:eastAsia="ru-RU"/>
        </w:rPr>
        <w:t xml:space="preserve">Ответственность за совершение </w:t>
      </w:r>
      <w:proofErr w:type="spellStart"/>
      <w:r w:rsidRPr="00C96BA1">
        <w:rPr>
          <w:rFonts w:ascii="Times New Roman" w:eastAsia="Times New Roman" w:hAnsi="Times New Roman" w:cs="Times New Roman"/>
          <w:b/>
          <w:bCs/>
          <w:color w:val="333333"/>
          <w:sz w:val="30"/>
          <w:szCs w:val="30"/>
          <w:lang w:eastAsia="ru-RU"/>
        </w:rPr>
        <w:t>киберпреступлений</w:t>
      </w:r>
      <w:proofErr w:type="spellEnd"/>
    </w:p>
    <w:p w:rsidR="00C96BA1" w:rsidRPr="00C96BA1" w:rsidRDefault="00C96BA1" w:rsidP="00C96BA1">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 xml:space="preserve">Напоминаем, что несовершеннолетние несут уголовную ответственность за совершение </w:t>
      </w:r>
      <w:proofErr w:type="spellStart"/>
      <w:r w:rsidRPr="00C96BA1">
        <w:rPr>
          <w:rFonts w:ascii="Times New Roman" w:eastAsia="Times New Roman" w:hAnsi="Times New Roman" w:cs="Times New Roman"/>
          <w:color w:val="333333"/>
          <w:sz w:val="30"/>
          <w:szCs w:val="30"/>
          <w:lang w:eastAsia="ru-RU"/>
        </w:rPr>
        <w:t>киберпреступлений</w:t>
      </w:r>
      <w:proofErr w:type="spellEnd"/>
      <w:r w:rsidRPr="00C96BA1">
        <w:rPr>
          <w:rFonts w:ascii="Times New Roman" w:eastAsia="Times New Roman" w:hAnsi="Times New Roman" w:cs="Times New Roman"/>
          <w:color w:val="333333"/>
          <w:sz w:val="30"/>
          <w:szCs w:val="30"/>
          <w:lang w:eastAsia="ru-RU"/>
        </w:rPr>
        <w:t xml:space="preserve"> с 14 лет! Условно, подобного рода противоправные деяния можно разбить на несколько групп:</w:t>
      </w:r>
    </w:p>
    <w:p w:rsidR="00C96BA1" w:rsidRPr="00C96BA1" w:rsidRDefault="00C96BA1" w:rsidP="00C96BA1">
      <w:pPr>
        <w:numPr>
          <w:ilvl w:val="0"/>
          <w:numId w:val="2"/>
        </w:num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преступления, направленные на незаконное завладение, изъятие, уничтожение либо повреждение средств компьютерной техники и носителей информации как таковых (такие действия рассматриваются как посягательства на собственность и квалифицируются по статьям гл. 24 УК РБ);</w:t>
      </w:r>
    </w:p>
    <w:p w:rsidR="00C96BA1" w:rsidRPr="00C96BA1" w:rsidRDefault="00C96BA1" w:rsidP="00C96BA1">
      <w:pPr>
        <w:numPr>
          <w:ilvl w:val="0"/>
          <w:numId w:val="2"/>
        </w:num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преступления, направленные на получение несанкционированного доступа к компьютерной информации, ее модификации, связанные с неправомерным завладением компьютерной информацией, разработкой, использованием либо распространением вредоносных программ и т.д. (такие действия рассматриваются как преступления против информационной безопасности и квалифицируются по статьям гл. 31 УК РБ);</w:t>
      </w:r>
    </w:p>
    <w:p w:rsidR="00C96BA1" w:rsidRPr="00C96BA1" w:rsidRDefault="00C96BA1" w:rsidP="00C96BA1">
      <w:pPr>
        <w:numPr>
          <w:ilvl w:val="0"/>
          <w:numId w:val="2"/>
        </w:num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C96BA1">
        <w:rPr>
          <w:rFonts w:ascii="Times New Roman" w:eastAsia="Times New Roman" w:hAnsi="Times New Roman" w:cs="Times New Roman"/>
          <w:color w:val="333333"/>
          <w:sz w:val="30"/>
          <w:szCs w:val="30"/>
          <w:lang w:eastAsia="ru-RU"/>
        </w:rPr>
        <w:t>преступления, в которых компьютеры и другие средства компьютерной техники используются в качестве средства совершения корыстного преступления, и умысел виновного лица направлен на завладение чужим имуществом путем изменения информации либо путем введения в компьютерную систему ложной информации (такие действия рассматриваются как хищение путем использования компьютерной техники и квалифицируются по ст. 212 УК РБ).</w:t>
      </w:r>
    </w:p>
    <w:p w:rsidR="00C96BA1" w:rsidRPr="00C96BA1" w:rsidRDefault="00C96BA1" w:rsidP="00C96BA1">
      <w:pPr>
        <w:spacing w:after="0" w:line="240" w:lineRule="auto"/>
        <w:ind w:firstLine="709"/>
        <w:rPr>
          <w:rFonts w:ascii="Times New Roman" w:hAnsi="Times New Roman" w:cs="Times New Roman"/>
          <w:sz w:val="30"/>
          <w:szCs w:val="30"/>
        </w:rPr>
      </w:pPr>
    </w:p>
    <w:sectPr w:rsidR="00C96BA1" w:rsidRPr="00C96B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47FC6"/>
    <w:multiLevelType w:val="multilevel"/>
    <w:tmpl w:val="42AAD6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24386E"/>
    <w:multiLevelType w:val="multilevel"/>
    <w:tmpl w:val="2078F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BA1"/>
    <w:rsid w:val="00463280"/>
    <w:rsid w:val="00C96BA1"/>
    <w:rsid w:val="00ED0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D9ED"/>
  <w15:chartTrackingRefBased/>
  <w15:docId w15:val="{C231EA49-EC9F-4413-8D2C-508E247C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96B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391025">
      <w:bodyDiv w:val="1"/>
      <w:marLeft w:val="0"/>
      <w:marRight w:val="0"/>
      <w:marTop w:val="0"/>
      <w:marBottom w:val="0"/>
      <w:divBdr>
        <w:top w:val="none" w:sz="0" w:space="0" w:color="auto"/>
        <w:left w:val="none" w:sz="0" w:space="0" w:color="auto"/>
        <w:bottom w:val="none" w:sz="0" w:space="0" w:color="auto"/>
        <w:right w:val="none" w:sz="0" w:space="0" w:color="auto"/>
      </w:divBdr>
    </w:div>
    <w:div w:id="185133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1896</Words>
  <Characters>10808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2024-04-15T11:41:00Z</dcterms:created>
  <dcterms:modified xsi:type="dcterms:W3CDTF">2024-04-15T11:56:00Z</dcterms:modified>
</cp:coreProperties>
</file>