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E55C11" w:rsidRPr="00E55C11" w:rsidRDefault="00E55C11" w:rsidP="00E55C1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5C11">
        <w:rPr>
          <w:rFonts w:ascii="Times New Roman" w:eastAsia="Times New Roman" w:hAnsi="Times New Roman"/>
          <w:sz w:val="30"/>
          <w:szCs w:val="30"/>
          <w:lang w:eastAsia="ru-RU"/>
        </w:rPr>
        <w:t>просит согласовать перечень товаров, обязательных к наличию для реализации в торговом объекте (прилагается).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142425"/>
    <w:rsid w:val="00204ADD"/>
    <w:rsid w:val="003E1CE0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AA2821"/>
    <w:rsid w:val="00BE264D"/>
    <w:rsid w:val="00D51389"/>
    <w:rsid w:val="00D739FE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2025-02-24T07:12:00Z</dcterms:created>
  <dcterms:modified xsi:type="dcterms:W3CDTF">2025-02-24T07:12:00Z</dcterms:modified>
</cp:coreProperties>
</file>