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 w:rsidRPr="000C0FBA">
        <w:rPr>
          <w:i/>
          <w:iCs/>
          <w:sz w:val="28"/>
          <w:szCs w:val="28"/>
        </w:rPr>
        <w:t>переподключено</w:t>
      </w:r>
      <w:proofErr w:type="spellEnd"/>
      <w:r w:rsidRPr="000C0FBA"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0A0FE8C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7B2EC7C3" w14:textId="77777777" w:rsidR="00567EBC" w:rsidRPr="004A0B62" w:rsidRDefault="00567EBC" w:rsidP="00567EBC">
      <w:pPr>
        <w:spacing w:after="120" w:line="280" w:lineRule="exact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4CB273DB" w14:textId="77777777" w:rsidR="00567EBC" w:rsidRPr="009757A4" w:rsidRDefault="00567EBC" w:rsidP="00567EBC">
      <w:pPr>
        <w:spacing w:line="233" w:lineRule="auto"/>
        <w:ind w:firstLine="709"/>
        <w:jc w:val="both"/>
        <w:rPr>
          <w:sz w:val="30"/>
          <w:szCs w:val="30"/>
        </w:rPr>
      </w:pPr>
      <w:r w:rsidRPr="00D61383">
        <w:rPr>
          <w:i/>
          <w:sz w:val="28"/>
          <w:szCs w:val="28"/>
        </w:rPr>
        <w:t xml:space="preserve">В </w:t>
      </w:r>
      <w:r>
        <w:rPr>
          <w:i/>
          <w:sz w:val="28"/>
          <w:szCs w:val="28"/>
        </w:rPr>
        <w:t xml:space="preserve">Городокском районе функционирует </w:t>
      </w:r>
      <w:proofErr w:type="gramStart"/>
      <w:r>
        <w:rPr>
          <w:i/>
          <w:sz w:val="28"/>
          <w:szCs w:val="28"/>
        </w:rPr>
        <w:t>16  станций</w:t>
      </w:r>
      <w:proofErr w:type="gramEnd"/>
      <w:r>
        <w:rPr>
          <w:i/>
          <w:sz w:val="28"/>
          <w:szCs w:val="28"/>
        </w:rPr>
        <w:t xml:space="preserve"> обезжелезивания, в том числе 6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, 1 в </w:t>
      </w:r>
      <w:proofErr w:type="spellStart"/>
      <w:r>
        <w:rPr>
          <w:i/>
          <w:sz w:val="28"/>
          <w:szCs w:val="28"/>
        </w:rPr>
        <w:t>г.п.Езерище</w:t>
      </w:r>
      <w:proofErr w:type="spellEnd"/>
      <w:r>
        <w:rPr>
          <w:i/>
          <w:sz w:val="28"/>
          <w:szCs w:val="28"/>
        </w:rPr>
        <w:t xml:space="preserve">, 31 водоочистная установка и 7 очистных сооружений, в том числе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-2 и в </w:t>
      </w:r>
      <w:proofErr w:type="spellStart"/>
      <w:r>
        <w:rPr>
          <w:i/>
          <w:sz w:val="28"/>
          <w:szCs w:val="28"/>
        </w:rPr>
        <w:t>г.п.Езерище</w:t>
      </w:r>
      <w:proofErr w:type="spellEnd"/>
      <w:r>
        <w:rPr>
          <w:i/>
          <w:sz w:val="28"/>
          <w:szCs w:val="28"/>
        </w:rPr>
        <w:t xml:space="preserve"> – 2.</w:t>
      </w:r>
    </w:p>
    <w:p w14:paraId="751387AD" w14:textId="77777777" w:rsidR="00567EBC" w:rsidRPr="00735B47" w:rsidRDefault="00567EBC" w:rsidP="00567EBC">
      <w:pPr>
        <w:ind w:firstLine="709"/>
        <w:jc w:val="both"/>
        <w:rPr>
          <w:bCs/>
          <w:sz w:val="16"/>
          <w:szCs w:val="16"/>
        </w:rPr>
      </w:pPr>
    </w:p>
    <w:p w14:paraId="4B522197" w14:textId="77777777" w:rsidR="00567EBC" w:rsidRDefault="00567EBC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 w:rsidRPr="00E27983">
        <w:rPr>
          <w:i/>
          <w:sz w:val="28"/>
          <w:szCs w:val="28"/>
        </w:rPr>
        <w:t>вольноживущих</w:t>
      </w:r>
      <w:proofErr w:type="spellEnd"/>
      <w:r w:rsidRPr="00E27983">
        <w:rPr>
          <w:i/>
          <w:sz w:val="28"/>
          <w:szCs w:val="28"/>
        </w:rPr>
        <w:t xml:space="preserve"> </w:t>
      </w:r>
      <w:proofErr w:type="spellStart"/>
      <w:r w:rsidRPr="00E27983">
        <w:rPr>
          <w:i/>
          <w:sz w:val="28"/>
          <w:szCs w:val="28"/>
        </w:rPr>
        <w:t>микропопуляций</w:t>
      </w:r>
      <w:proofErr w:type="spellEnd"/>
      <w:r w:rsidRPr="00E27983">
        <w:rPr>
          <w:i/>
          <w:sz w:val="28"/>
          <w:szCs w:val="28"/>
        </w:rPr>
        <w:t xml:space="preserve">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</w:t>
      </w:r>
      <w:r w:rsidR="003E7E24">
        <w:rPr>
          <w:sz w:val="30"/>
          <w:szCs w:val="30"/>
        </w:rPr>
        <w:lastRenderedPageBreak/>
        <w:t xml:space="preserve">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 xml:space="preserve">уровень </w:t>
      </w:r>
      <w:proofErr w:type="spellStart"/>
      <w:r w:rsidR="003E7E24" w:rsidRPr="00D83F40">
        <w:rPr>
          <w:bCs/>
          <w:sz w:val="30"/>
          <w:szCs w:val="30"/>
        </w:rPr>
        <w:t>озелененности</w:t>
      </w:r>
      <w:proofErr w:type="spellEnd"/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 xml:space="preserve">раждане ощутимо помогают </w:t>
      </w:r>
      <w:proofErr w:type="spellStart"/>
      <w:r w:rsidR="005215AE">
        <w:rPr>
          <w:bCs/>
          <w:sz w:val="30"/>
          <w:szCs w:val="30"/>
        </w:rPr>
        <w:t>Зеленстрою</w:t>
      </w:r>
      <w:proofErr w:type="spellEnd"/>
      <w:r w:rsidR="005215AE">
        <w:rPr>
          <w:bCs/>
          <w:sz w:val="30"/>
          <w:szCs w:val="30"/>
        </w:rPr>
        <w:t xml:space="preserve">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 xml:space="preserve">С каждым годом растет количество участников акций «Дай лесу </w:t>
      </w:r>
      <w:proofErr w:type="spellStart"/>
      <w:r>
        <w:rPr>
          <w:bCs/>
          <w:sz w:val="30"/>
          <w:szCs w:val="30"/>
        </w:rPr>
        <w:t>новае</w:t>
      </w:r>
      <w:proofErr w:type="spellEnd"/>
      <w:r>
        <w:rPr>
          <w:bCs/>
          <w:sz w:val="30"/>
          <w:szCs w:val="30"/>
        </w:rPr>
        <w:t xml:space="preserve"> </w:t>
      </w:r>
      <w:proofErr w:type="spellStart"/>
      <w:r>
        <w:rPr>
          <w:bCs/>
          <w:sz w:val="30"/>
          <w:szCs w:val="30"/>
        </w:rPr>
        <w:t>жыццё</w:t>
      </w:r>
      <w:proofErr w:type="spellEnd"/>
      <w:r>
        <w:rPr>
          <w:bCs/>
          <w:sz w:val="30"/>
          <w:szCs w:val="30"/>
        </w:rPr>
        <w:t>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 xml:space="preserve">Вот это и есть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поведение, </w:t>
      </w:r>
      <w:proofErr w:type="spellStart"/>
      <w:r w:rsidRPr="005215AE">
        <w:rPr>
          <w:sz w:val="28"/>
          <w:szCs w:val="28"/>
        </w:rPr>
        <w:t>экологичное</w:t>
      </w:r>
      <w:proofErr w:type="spellEnd"/>
      <w:r w:rsidRPr="005215AE">
        <w:rPr>
          <w:sz w:val="28"/>
          <w:szCs w:val="28"/>
        </w:rPr>
        <w:t xml:space="preserve"> мышление, </w:t>
      </w:r>
      <w:proofErr w:type="spellStart"/>
      <w:r w:rsidRPr="005215AE">
        <w:rPr>
          <w:sz w:val="28"/>
          <w:szCs w:val="28"/>
        </w:rPr>
        <w:t>экологичная</w:t>
      </w:r>
      <w:proofErr w:type="spellEnd"/>
      <w:r w:rsidRPr="005215AE">
        <w:rPr>
          <w:sz w:val="28"/>
          <w:szCs w:val="28"/>
        </w:rPr>
        <w:t xml:space="preserve">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C0F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C0FBA">
        <w:rPr>
          <w:b/>
          <w:i/>
          <w:color w:val="000000"/>
          <w:sz w:val="28"/>
          <w:szCs w:val="28"/>
        </w:rPr>
        <w:t>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</w:t>
      </w:r>
      <w:proofErr w:type="gramStart"/>
      <w:r>
        <w:rPr>
          <w:color w:val="0F1115"/>
          <w:sz w:val="30"/>
          <w:szCs w:val="30"/>
        </w:rPr>
        <w:t xml:space="preserve">мероприятий </w:t>
      </w:r>
      <w:r w:rsidR="0079575C">
        <w:rPr>
          <w:color w:val="0F1115"/>
          <w:sz w:val="30"/>
          <w:szCs w:val="30"/>
        </w:rPr>
        <w:t xml:space="preserve"> усилия</w:t>
      </w:r>
      <w:proofErr w:type="gramEnd"/>
      <w:r w:rsidR="0079575C">
        <w:rPr>
          <w:color w:val="0F1115"/>
          <w:sz w:val="30"/>
          <w:szCs w:val="30"/>
        </w:rPr>
        <w:t xml:space="preserve">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785EF2DE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 xml:space="preserve">, то есть до </w:t>
      </w:r>
      <w:r>
        <w:rPr>
          <w:i/>
          <w:sz w:val="28"/>
          <w:szCs w:val="28"/>
        </w:rPr>
        <w:lastRenderedPageBreak/>
        <w:t>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1063637C" w14:textId="77777777" w:rsidR="00567EBC" w:rsidRPr="004A0B62" w:rsidRDefault="00567EBC" w:rsidP="00567EBC">
      <w:pPr>
        <w:spacing w:after="120" w:line="280" w:lineRule="exact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4FEC35C8" w14:textId="77777777" w:rsidR="00567EBC" w:rsidRPr="0030386D" w:rsidRDefault="00567EBC" w:rsidP="00567EB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4A0B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202</w:t>
      </w:r>
      <w:r w:rsidRPr="004A0B62">
        <w:rPr>
          <w:i/>
          <w:sz w:val="28"/>
          <w:szCs w:val="28"/>
        </w:rPr>
        <w:t>6</w:t>
      </w:r>
      <w:r w:rsidRPr="0030386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году в Городокском районе за счет бюджетных средств обработано гербицидами - 377,543 га произрастания </w:t>
      </w:r>
      <w:r w:rsidRPr="0030386D">
        <w:rPr>
          <w:i/>
          <w:sz w:val="28"/>
          <w:szCs w:val="28"/>
        </w:rPr>
        <w:t>борщевик</w:t>
      </w:r>
      <w:r>
        <w:rPr>
          <w:i/>
          <w:sz w:val="28"/>
          <w:szCs w:val="28"/>
        </w:rPr>
        <w:t>а</w:t>
      </w:r>
      <w:r w:rsidRPr="0030386D">
        <w:rPr>
          <w:i/>
          <w:sz w:val="28"/>
          <w:szCs w:val="28"/>
        </w:rPr>
        <w:t xml:space="preserve"> Сосновского</w:t>
      </w:r>
      <w:r>
        <w:rPr>
          <w:i/>
          <w:sz w:val="28"/>
          <w:szCs w:val="28"/>
        </w:rPr>
        <w:t xml:space="preserve"> и 6,0505 га </w:t>
      </w:r>
      <w:r>
        <w:rPr>
          <w:i/>
          <w:sz w:val="30"/>
          <w:szCs w:val="30"/>
        </w:rPr>
        <w:t>з</w:t>
      </w:r>
      <w:r w:rsidRPr="00734F3B">
        <w:rPr>
          <w:i/>
          <w:sz w:val="30"/>
          <w:szCs w:val="30"/>
        </w:rPr>
        <w:t>олотарник</w:t>
      </w:r>
      <w:r>
        <w:rPr>
          <w:i/>
          <w:sz w:val="30"/>
          <w:szCs w:val="30"/>
        </w:rPr>
        <w:t>а</w:t>
      </w:r>
      <w:r w:rsidRPr="00734F3B">
        <w:rPr>
          <w:i/>
          <w:sz w:val="30"/>
          <w:szCs w:val="30"/>
        </w:rPr>
        <w:t xml:space="preserve"> канадск</w:t>
      </w:r>
      <w:r>
        <w:rPr>
          <w:i/>
          <w:sz w:val="30"/>
          <w:szCs w:val="30"/>
        </w:rPr>
        <w:t>ого. Кроме того, 40,2897 га дополнительно обработано землепользователями района.</w:t>
      </w:r>
    </w:p>
    <w:p w14:paraId="6D982E53" w14:textId="77777777" w:rsidR="00567EBC" w:rsidRDefault="00567EBC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6588D644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 w:rsidRPr="000D7178"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 w:rsidRPr="000D7178">
        <w:rPr>
          <w:rFonts w:eastAsia="Calibri"/>
          <w:i/>
          <w:sz w:val="28"/>
          <w:szCs w:val="28"/>
          <w:lang w:eastAsia="en-US"/>
        </w:rPr>
        <w:t xml:space="preserve"> образе жизни, </w:t>
      </w:r>
      <w:r w:rsidRPr="000D7178">
        <w:rPr>
          <w:rFonts w:eastAsia="Calibri"/>
          <w:i/>
          <w:sz w:val="28"/>
          <w:szCs w:val="28"/>
          <w:lang w:eastAsia="en-US"/>
        </w:rPr>
        <w:lastRenderedPageBreak/>
        <w:t>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0B08034" w14:textId="77777777" w:rsidR="00567EBC" w:rsidRPr="004A0B62" w:rsidRDefault="00567EBC" w:rsidP="00567EBC">
      <w:pPr>
        <w:spacing w:after="120" w:line="280" w:lineRule="exact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6E332421" w14:textId="77777777" w:rsidR="00567EBC" w:rsidRPr="004A0B62" w:rsidRDefault="00567EBC" w:rsidP="00567EB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Pr="004A0B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2025-</w:t>
      </w:r>
      <w:r w:rsidRPr="004A0B62">
        <w:rPr>
          <w:i/>
          <w:sz w:val="28"/>
          <w:szCs w:val="28"/>
        </w:rPr>
        <w:t>2026</w:t>
      </w:r>
      <w:r>
        <w:rPr>
          <w:i/>
          <w:sz w:val="28"/>
          <w:szCs w:val="28"/>
        </w:rPr>
        <w:t xml:space="preserve">г.г.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</w:t>
      </w:r>
      <w:r w:rsidRPr="004A0B62">
        <w:rPr>
          <w:i/>
          <w:sz w:val="28"/>
          <w:szCs w:val="28"/>
        </w:rPr>
        <w:t xml:space="preserve">установлены </w:t>
      </w:r>
      <w:r>
        <w:rPr>
          <w:i/>
          <w:sz w:val="28"/>
          <w:szCs w:val="28"/>
        </w:rPr>
        <w:t xml:space="preserve">4 </w:t>
      </w:r>
      <w:r w:rsidRPr="004A0B62">
        <w:rPr>
          <w:i/>
          <w:sz w:val="28"/>
          <w:szCs w:val="28"/>
        </w:rPr>
        <w:t xml:space="preserve">контейнерные площадки </w:t>
      </w:r>
      <w:r>
        <w:rPr>
          <w:i/>
          <w:sz w:val="28"/>
          <w:szCs w:val="28"/>
        </w:rPr>
        <w:t>закрытого типа</w:t>
      </w:r>
      <w:r w:rsidRPr="004A0B62">
        <w:rPr>
          <w:i/>
          <w:sz w:val="28"/>
          <w:szCs w:val="28"/>
        </w:rPr>
        <w:t xml:space="preserve"> для раздел</w:t>
      </w:r>
      <w:r>
        <w:rPr>
          <w:i/>
          <w:sz w:val="28"/>
          <w:szCs w:val="28"/>
        </w:rPr>
        <w:t xml:space="preserve">ьного </w:t>
      </w:r>
      <w:r w:rsidRPr="004A0B62">
        <w:rPr>
          <w:i/>
          <w:sz w:val="28"/>
          <w:szCs w:val="28"/>
        </w:rPr>
        <w:t>сбора м</w:t>
      </w:r>
      <w:r>
        <w:rPr>
          <w:i/>
          <w:sz w:val="28"/>
          <w:szCs w:val="28"/>
        </w:rPr>
        <w:t>у</w:t>
      </w:r>
      <w:r w:rsidRPr="004A0B62">
        <w:rPr>
          <w:i/>
          <w:sz w:val="28"/>
          <w:szCs w:val="28"/>
        </w:rPr>
        <w:t>сора</w:t>
      </w:r>
      <w:r>
        <w:rPr>
          <w:i/>
          <w:sz w:val="28"/>
          <w:szCs w:val="28"/>
        </w:rPr>
        <w:t xml:space="preserve">: твердых коммунальных отходов - ТКО и вторичных материальных ресурсов - ВМР: по ул. Баграмяна, 4Б, ул.Володарского,35, </w:t>
      </w:r>
      <w:proofErr w:type="spellStart"/>
      <w:r>
        <w:rPr>
          <w:i/>
          <w:sz w:val="28"/>
          <w:szCs w:val="28"/>
        </w:rPr>
        <w:t>ул.Невельское</w:t>
      </w:r>
      <w:proofErr w:type="spellEnd"/>
      <w:r>
        <w:rPr>
          <w:i/>
          <w:sz w:val="28"/>
          <w:szCs w:val="28"/>
        </w:rPr>
        <w:t xml:space="preserve"> шоссе, 18, в </w:t>
      </w:r>
      <w:proofErr w:type="spellStart"/>
      <w:r>
        <w:rPr>
          <w:i/>
          <w:sz w:val="28"/>
          <w:szCs w:val="28"/>
        </w:rPr>
        <w:t>аг.Веремеевка</w:t>
      </w:r>
      <w:proofErr w:type="spellEnd"/>
      <w:r>
        <w:rPr>
          <w:i/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</w:rPr>
        <w:t>ул.Агроснабовская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и  </w:t>
      </w:r>
      <w:proofErr w:type="spellStart"/>
      <w:r>
        <w:rPr>
          <w:i/>
          <w:sz w:val="28"/>
          <w:szCs w:val="28"/>
        </w:rPr>
        <w:t>ул.Яблоневая</w:t>
      </w:r>
      <w:proofErr w:type="spellEnd"/>
      <w:proofErr w:type="gramEnd"/>
      <w:r>
        <w:rPr>
          <w:i/>
          <w:sz w:val="28"/>
          <w:szCs w:val="28"/>
        </w:rPr>
        <w:t>). В Городокском районе действует 1</w:t>
      </w:r>
      <w:r w:rsidRPr="004A0B62">
        <w:rPr>
          <w:i/>
          <w:sz w:val="28"/>
          <w:szCs w:val="28"/>
        </w:rPr>
        <w:t xml:space="preserve"> полигон</w:t>
      </w:r>
      <w:r w:rsidRPr="00BB0098">
        <w:rPr>
          <w:i/>
          <w:sz w:val="28"/>
          <w:szCs w:val="28"/>
        </w:rPr>
        <w:t xml:space="preserve"> для захоронения </w:t>
      </w:r>
      <w:r w:rsidRPr="004A0B62">
        <w:rPr>
          <w:i/>
          <w:sz w:val="28"/>
          <w:szCs w:val="28"/>
        </w:rPr>
        <w:t>твердых коммунальных отходов</w:t>
      </w:r>
      <w:r>
        <w:rPr>
          <w:i/>
          <w:sz w:val="28"/>
          <w:szCs w:val="28"/>
        </w:rPr>
        <w:t xml:space="preserve"> в районе </w:t>
      </w:r>
      <w:proofErr w:type="spellStart"/>
      <w:r>
        <w:rPr>
          <w:i/>
          <w:sz w:val="28"/>
          <w:szCs w:val="28"/>
        </w:rPr>
        <w:t>д.Малое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Кашо</w:t>
      </w:r>
      <w:proofErr w:type="spellEnd"/>
      <w:r>
        <w:rPr>
          <w:i/>
          <w:sz w:val="28"/>
          <w:szCs w:val="28"/>
        </w:rPr>
        <w:t>. Вторичные материальные ресурсы свозятся и прессуются</w:t>
      </w:r>
      <w:r w:rsidRPr="0089066F">
        <w:rPr>
          <w:i/>
          <w:sz w:val="28"/>
          <w:szCs w:val="28"/>
        </w:rPr>
        <w:t xml:space="preserve"> </w:t>
      </w:r>
      <w:r w:rsidRPr="004A0B62">
        <w:rPr>
          <w:i/>
          <w:sz w:val="28"/>
          <w:szCs w:val="28"/>
        </w:rPr>
        <w:t xml:space="preserve">для дальнейшей </w:t>
      </w:r>
      <w:r>
        <w:rPr>
          <w:i/>
          <w:sz w:val="28"/>
          <w:szCs w:val="28"/>
        </w:rPr>
        <w:t>реализации</w:t>
      </w:r>
      <w:r w:rsidRPr="004A0B62">
        <w:rPr>
          <w:i/>
          <w:sz w:val="28"/>
          <w:szCs w:val="28"/>
        </w:rPr>
        <w:t xml:space="preserve"> в цех</w:t>
      </w:r>
      <w:r>
        <w:rPr>
          <w:i/>
          <w:sz w:val="28"/>
          <w:szCs w:val="28"/>
        </w:rPr>
        <w:t>е</w:t>
      </w:r>
      <w:r w:rsidRPr="004A0B62">
        <w:rPr>
          <w:i/>
          <w:sz w:val="28"/>
          <w:szCs w:val="28"/>
        </w:rPr>
        <w:t xml:space="preserve"> для сбора вторичных материаль</w:t>
      </w:r>
      <w:r>
        <w:rPr>
          <w:i/>
          <w:sz w:val="28"/>
          <w:szCs w:val="28"/>
        </w:rPr>
        <w:t>н</w:t>
      </w:r>
      <w:r w:rsidRPr="004A0B62">
        <w:rPr>
          <w:i/>
          <w:sz w:val="28"/>
          <w:szCs w:val="28"/>
        </w:rPr>
        <w:t>ых ресурсов</w:t>
      </w:r>
      <w:r>
        <w:rPr>
          <w:i/>
          <w:sz w:val="28"/>
          <w:szCs w:val="28"/>
        </w:rPr>
        <w:t xml:space="preserve">, </w:t>
      </w:r>
      <w:r w:rsidRPr="004A0B62">
        <w:rPr>
          <w:i/>
          <w:sz w:val="28"/>
          <w:szCs w:val="28"/>
        </w:rPr>
        <w:t>расположен</w:t>
      </w:r>
      <w:r>
        <w:rPr>
          <w:i/>
          <w:sz w:val="28"/>
          <w:szCs w:val="28"/>
        </w:rPr>
        <w:t xml:space="preserve">ном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по </w:t>
      </w:r>
      <w:r w:rsidRPr="004A0B62">
        <w:rPr>
          <w:i/>
          <w:sz w:val="28"/>
          <w:szCs w:val="28"/>
        </w:rPr>
        <w:t xml:space="preserve"> </w:t>
      </w:r>
      <w:proofErr w:type="spellStart"/>
      <w:r w:rsidRPr="004A0B62">
        <w:rPr>
          <w:i/>
          <w:sz w:val="28"/>
          <w:szCs w:val="28"/>
        </w:rPr>
        <w:t>ул.</w:t>
      </w:r>
      <w:r>
        <w:rPr>
          <w:i/>
          <w:sz w:val="28"/>
          <w:szCs w:val="28"/>
        </w:rPr>
        <w:t>Г</w:t>
      </w:r>
      <w:r w:rsidRPr="004A0B62">
        <w:rPr>
          <w:i/>
          <w:sz w:val="28"/>
          <w:szCs w:val="28"/>
        </w:rPr>
        <w:t>агарина</w:t>
      </w:r>
      <w:proofErr w:type="spellEnd"/>
      <w:proofErr w:type="gramEnd"/>
      <w:r>
        <w:rPr>
          <w:i/>
          <w:sz w:val="28"/>
          <w:szCs w:val="28"/>
        </w:rPr>
        <w:t>,</w:t>
      </w:r>
      <w:r w:rsidRPr="004A0B62">
        <w:rPr>
          <w:i/>
          <w:sz w:val="28"/>
          <w:szCs w:val="28"/>
        </w:rPr>
        <w:t xml:space="preserve"> 10</w:t>
      </w:r>
      <w:r>
        <w:rPr>
          <w:i/>
          <w:sz w:val="28"/>
          <w:szCs w:val="28"/>
        </w:rPr>
        <w:t>.</w:t>
      </w:r>
      <w:r w:rsidRPr="004A0B62">
        <w:rPr>
          <w:i/>
          <w:sz w:val="28"/>
          <w:szCs w:val="28"/>
        </w:rPr>
        <w:t xml:space="preserve"> </w:t>
      </w:r>
    </w:p>
    <w:p w14:paraId="3AFDECA4" w14:textId="77777777" w:rsidR="00567EBC" w:rsidRDefault="00567EBC" w:rsidP="00567EBC">
      <w:pPr>
        <w:ind w:firstLine="709"/>
        <w:jc w:val="both"/>
        <w:rPr>
          <w:i/>
          <w:sz w:val="28"/>
          <w:szCs w:val="28"/>
        </w:rPr>
      </w:pPr>
      <w:r w:rsidRPr="0089066F">
        <w:rPr>
          <w:i/>
          <w:sz w:val="28"/>
          <w:szCs w:val="28"/>
        </w:rPr>
        <w:t>За период с 2024 по 2026 год</w:t>
      </w:r>
      <w:r>
        <w:rPr>
          <w:i/>
          <w:sz w:val="28"/>
          <w:szCs w:val="28"/>
        </w:rPr>
        <w:t>а</w:t>
      </w:r>
      <w:r w:rsidRPr="0089066F">
        <w:rPr>
          <w:i/>
          <w:sz w:val="28"/>
          <w:szCs w:val="28"/>
        </w:rPr>
        <w:t xml:space="preserve"> население г.Городка обеспечено 935 контейнер</w:t>
      </w:r>
      <w:r>
        <w:rPr>
          <w:i/>
          <w:sz w:val="28"/>
          <w:szCs w:val="28"/>
        </w:rPr>
        <w:t>ами</w:t>
      </w:r>
      <w:r w:rsidRPr="0089066F">
        <w:rPr>
          <w:i/>
          <w:sz w:val="28"/>
          <w:szCs w:val="28"/>
        </w:rPr>
        <w:t xml:space="preserve"> ТКО и</w:t>
      </w:r>
      <w:r>
        <w:rPr>
          <w:i/>
          <w:sz w:val="28"/>
          <w:szCs w:val="28"/>
        </w:rPr>
        <w:t xml:space="preserve"> ВМР </w:t>
      </w:r>
      <w:r w:rsidRPr="0089066F">
        <w:rPr>
          <w:i/>
          <w:sz w:val="28"/>
          <w:szCs w:val="28"/>
        </w:rPr>
        <w:t>объемом 120 литров.</w:t>
      </w:r>
      <w:r>
        <w:rPr>
          <w:i/>
          <w:sz w:val="28"/>
          <w:szCs w:val="28"/>
        </w:rPr>
        <w:t xml:space="preserve"> До конца 2026 года п</w:t>
      </w:r>
      <w:r w:rsidRPr="0089066F">
        <w:rPr>
          <w:i/>
          <w:sz w:val="28"/>
          <w:szCs w:val="28"/>
        </w:rPr>
        <w:t>ланируется обеспечить весь город.</w:t>
      </w:r>
    </w:p>
    <w:p w14:paraId="3A6C23B9" w14:textId="77777777" w:rsidR="00567EBC" w:rsidRDefault="00567EBC" w:rsidP="00567EBC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В 2025-2026 году приобретено 2 мусоровоза задней загрузки для контейнеров на 120 литров и для площадок закрытого типа для контейнеров объемом 1,1 куб. м. </w:t>
      </w:r>
    </w:p>
    <w:p w14:paraId="4D90D6A1" w14:textId="77777777" w:rsidR="00567EBC" w:rsidRDefault="00567EBC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176EAA26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584A926E" w14:textId="77777777" w:rsidR="00567EBC" w:rsidRPr="004A0B62" w:rsidRDefault="00567EBC" w:rsidP="00567EBC">
      <w:pPr>
        <w:spacing w:after="120" w:line="280" w:lineRule="exact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proofErr w:type="spellStart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Справочно</w:t>
      </w:r>
      <w:proofErr w:type="spellEnd"/>
      <w:r w:rsidRPr="004A0B62">
        <w:rPr>
          <w:rFonts w:eastAsiaTheme="minorHAnsi"/>
          <w:b/>
          <w:bCs/>
          <w:i/>
          <w:sz w:val="28"/>
          <w:szCs w:val="28"/>
          <w:lang w:eastAsia="en-US"/>
        </w:rPr>
        <w:t>: Городокский район</w:t>
      </w:r>
    </w:p>
    <w:p w14:paraId="3FE05CA7" w14:textId="77777777" w:rsidR="00567EBC" w:rsidRDefault="00567EBC" w:rsidP="00567EBC">
      <w:pPr>
        <w:spacing w:after="120" w:line="260" w:lineRule="exact"/>
        <w:ind w:firstLine="709"/>
        <w:jc w:val="both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С 01.01.</w:t>
      </w:r>
      <w:r w:rsidRPr="004A0B62">
        <w:rPr>
          <w:i/>
          <w:sz w:val="28"/>
          <w:szCs w:val="28"/>
        </w:rPr>
        <w:t>2026</w:t>
      </w:r>
      <w:r>
        <w:rPr>
          <w:i/>
          <w:sz w:val="28"/>
          <w:szCs w:val="28"/>
        </w:rPr>
        <w:t xml:space="preserve"> года службой «Одно окно» в </w:t>
      </w:r>
      <w:proofErr w:type="spellStart"/>
      <w:r>
        <w:rPr>
          <w:i/>
          <w:sz w:val="28"/>
          <w:szCs w:val="28"/>
        </w:rPr>
        <w:t>г.Городке</w:t>
      </w:r>
      <w:proofErr w:type="spellEnd"/>
      <w:r>
        <w:rPr>
          <w:i/>
          <w:sz w:val="28"/>
          <w:szCs w:val="28"/>
        </w:rPr>
        <w:t xml:space="preserve"> зарегистрировано 284 домашних кошек и собак.</w:t>
      </w:r>
    </w:p>
    <w:p w14:paraId="0B8243D5" w14:textId="77777777" w:rsidR="00567EBC" w:rsidRDefault="00567EBC" w:rsidP="00E15BEB">
      <w:pPr>
        <w:ind w:firstLine="709"/>
        <w:jc w:val="both"/>
        <w:rPr>
          <w:sz w:val="30"/>
          <w:szCs w:val="30"/>
        </w:rPr>
      </w:pP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</w:t>
      </w:r>
      <w:r w:rsidR="007A716D">
        <w:rPr>
          <w:sz w:val="30"/>
          <w:szCs w:val="30"/>
        </w:rPr>
        <w:lastRenderedPageBreak/>
        <w:t xml:space="preserve">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>(чердаки, 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</w:t>
      </w:r>
      <w:r>
        <w:rPr>
          <w:i/>
          <w:sz w:val="28"/>
          <w:szCs w:val="28"/>
        </w:rPr>
        <w:lastRenderedPageBreak/>
        <w:t xml:space="preserve">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</w:t>
      </w:r>
      <w:proofErr w:type="spellStart"/>
      <w:r>
        <w:rPr>
          <w:sz w:val="30"/>
          <w:szCs w:val="30"/>
        </w:rPr>
        <w:t>чипирование</w:t>
      </w:r>
      <w:proofErr w:type="spellEnd"/>
      <w:r>
        <w:rPr>
          <w:sz w:val="30"/>
          <w:szCs w:val="30"/>
        </w:rPr>
        <w:t xml:space="preserve">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9A5B6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9A5B62">
        <w:rPr>
          <w:b/>
          <w:i/>
          <w:color w:val="000000"/>
          <w:sz w:val="28"/>
          <w:szCs w:val="28"/>
        </w:rPr>
        <w:t>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 xml:space="preserve">Закон Республики Беларусь от 1 апреля 2024 г. «Об ответственном обращении с животными» – это не просто свод правил. Это документ, </w:t>
      </w:r>
      <w:r w:rsidRPr="00415863">
        <w:rPr>
          <w:sz w:val="30"/>
          <w:szCs w:val="30"/>
        </w:rPr>
        <w:lastRenderedPageBreak/>
        <w:t>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</w:t>
      </w:r>
      <w:proofErr w:type="spellStart"/>
      <w:r w:rsidRPr="00415863">
        <w:rPr>
          <w:sz w:val="30"/>
          <w:szCs w:val="30"/>
        </w:rPr>
        <w:t>агрогородок</w:t>
      </w:r>
      <w:proofErr w:type="spellEnd"/>
      <w:r w:rsidRPr="00415863">
        <w:rPr>
          <w:sz w:val="30"/>
          <w:szCs w:val="30"/>
        </w:rPr>
        <w:t>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6D023" w14:textId="77777777" w:rsidR="006042E1" w:rsidRDefault="006042E1" w:rsidP="00F27B3D">
      <w:r>
        <w:separator/>
      </w:r>
    </w:p>
  </w:endnote>
  <w:endnote w:type="continuationSeparator" w:id="0">
    <w:p w14:paraId="5D79F19C" w14:textId="77777777" w:rsidR="006042E1" w:rsidRDefault="006042E1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A31F7" w14:textId="77777777" w:rsidR="006042E1" w:rsidRDefault="006042E1" w:rsidP="00F27B3D">
      <w:r>
        <w:separator/>
      </w:r>
    </w:p>
  </w:footnote>
  <w:footnote w:type="continuationSeparator" w:id="0">
    <w:p w14:paraId="38D61224" w14:textId="77777777" w:rsidR="006042E1" w:rsidRDefault="006042E1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7291CB2D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567EBC">
          <w:rPr>
            <w:noProof/>
            <w:sz w:val="22"/>
            <w:szCs w:val="22"/>
          </w:rPr>
          <w:t>9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67EBC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E3230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FC896-54C8-4328-8B04-A95A9896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2915</Words>
  <Characters>16618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2026-08-10T07:55:00Z</cp:lastPrinted>
  <dcterms:created xsi:type="dcterms:W3CDTF">2026-08-18T04:59:00Z</dcterms:created>
  <dcterms:modified xsi:type="dcterms:W3CDTF">2026-08-18T05:07:00Z</dcterms:modified>
</cp:coreProperties>
</file>