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2E22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CC2E22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CC2E22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29 ноября 2024 г.</w:t>
      </w:r>
      <w:r>
        <w:rPr>
          <w:rStyle w:val="number"/>
          <w:color w:val="000000"/>
        </w:rPr>
        <w:t xml:space="preserve"> № 95</w:t>
      </w:r>
    </w:p>
    <w:p w:rsidR="00000000" w:rsidRDefault="00CC2E22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постановления Министерства труда и социальной защиты Республики Беларусь от 10 октября 2016 г. № 58</w:t>
      </w:r>
    </w:p>
    <w:p w:rsidR="00000000" w:rsidRDefault="00CC2E22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2 статьи </w:t>
      </w:r>
      <w:r>
        <w:rPr>
          <w:color w:val="000000"/>
        </w:rPr>
        <w:t>30 Закона Республики Беларусь от 15 июня 2006 г. № 125-З «О занятости населения» и</w:t>
      </w:r>
      <w:r>
        <w:rPr>
          <w:color w:val="000000"/>
        </w:rPr>
        <w:t> </w:t>
      </w:r>
      <w:r>
        <w:rPr>
          <w:color w:val="000000"/>
        </w:rPr>
        <w:t>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</w:t>
      </w:r>
      <w:r>
        <w:rPr>
          <w:color w:val="000000"/>
        </w:rPr>
        <w:t>сь от 31 октября 2001 г. № 1589, Министерство труда и социальной защиты Республики Беларусь ПОСТАНОВЛЯЕТ:</w:t>
      </w:r>
      <w:proofErr w:type="gramEnd"/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1. Внести в</w:t>
      </w:r>
      <w:r>
        <w:rPr>
          <w:color w:val="000000"/>
        </w:rPr>
        <w:t> </w:t>
      </w:r>
      <w:r>
        <w:rPr>
          <w:color w:val="000000"/>
        </w:rPr>
        <w:t>постановление Министерства труда и социальной защиты Республики Беларусь от 10 октября 2016 г. № 58 «Об утверждении Инструкции о порядке и</w:t>
      </w:r>
      <w:r>
        <w:rPr>
          <w:color w:val="000000"/>
        </w:rPr>
        <w:t> условиях трудоустройства безработных для приобретения опыта практической работы с частичной компенсацией нанимателям затрат на оплату труда» следующие изменения:</w:t>
      </w:r>
    </w:p>
    <w:p w:rsidR="00000000" w:rsidRDefault="00CC2E22">
      <w:pPr>
        <w:pStyle w:val="underpoint"/>
        <w:rPr>
          <w:color w:val="000000"/>
        </w:rPr>
      </w:pPr>
      <w:bookmarkStart w:id="2" w:name="a4"/>
      <w:bookmarkEnd w:id="2"/>
      <w:r>
        <w:rPr>
          <w:color w:val="000000"/>
        </w:rPr>
        <w:t>1.1. название изложить в следующей редакции: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«О порядке компенсации затрат нанимателям и усло</w:t>
      </w:r>
      <w:r>
        <w:rPr>
          <w:color w:val="000000"/>
        </w:rPr>
        <w:t>виях трудоустройства безработных для приобретения опыта практической работы»;</w:t>
      </w:r>
    </w:p>
    <w:p w:rsidR="00000000" w:rsidRDefault="00CC2E22">
      <w:pPr>
        <w:pStyle w:val="underpoint"/>
        <w:rPr>
          <w:color w:val="000000"/>
        </w:rPr>
      </w:pPr>
      <w:bookmarkStart w:id="3" w:name="a3"/>
      <w:bookmarkEnd w:id="3"/>
      <w:r>
        <w:rPr>
          <w:color w:val="000000"/>
        </w:rPr>
        <w:t>1.2. преамбулу и пункт 1 изложить в следующей редакции:</w:t>
      </w:r>
    </w:p>
    <w:p w:rsidR="00000000" w:rsidRDefault="00CC2E22">
      <w:pPr>
        <w:pStyle w:val="newncpi"/>
        <w:rPr>
          <w:color w:val="000000"/>
        </w:rPr>
      </w:pPr>
      <w:proofErr w:type="gramStart"/>
      <w:r>
        <w:rPr>
          <w:color w:val="000000"/>
        </w:rPr>
        <w:t>«На основании пункта 2 статьи 30 Закона Республики Беларусь от 15 июня 2006 г. № 125-З «О занятости населения» и абзаца пе</w:t>
      </w:r>
      <w:r>
        <w:rPr>
          <w:color w:val="000000"/>
        </w:rPr>
        <w:t xml:space="preserve">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</w:t>
      </w:r>
      <w:r>
        <w:rPr>
          <w:color w:val="000000"/>
        </w:rPr>
        <w:t>ПОСТАНОВЛЯЕТ:</w:t>
      </w:r>
      <w:proofErr w:type="gramEnd"/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компенсации затрат нанимателям и условиях трудоустройства безработных для приобретения опыта практической работы (прилагается).»;</w:t>
      </w:r>
    </w:p>
    <w:p w:rsidR="00000000" w:rsidRDefault="00CC2E22">
      <w:pPr>
        <w:pStyle w:val="underpoint"/>
        <w:rPr>
          <w:color w:val="000000"/>
        </w:rPr>
      </w:pPr>
      <w:bookmarkStart w:id="4" w:name="a5"/>
      <w:bookmarkEnd w:id="4"/>
      <w:r>
        <w:rPr>
          <w:color w:val="000000"/>
        </w:rPr>
        <w:t>1.3.</w:t>
      </w:r>
      <w:r>
        <w:rPr>
          <w:color w:val="000000"/>
        </w:rPr>
        <w:t> </w:t>
      </w:r>
      <w:r>
        <w:rPr>
          <w:color w:val="000000"/>
        </w:rPr>
        <w:t>Инструкцию о порядке и условиях трудоустройства безработных для приобрете</w:t>
      </w:r>
      <w:r>
        <w:rPr>
          <w:color w:val="000000"/>
        </w:rPr>
        <w:t>ния опыта практической работы с частичной компенсацией нанимателям затрат на оплату труда, утвержденную этим постановлением, изложить в новой редакции (прилагается).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 силу с 1 января 2025 г.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C2E2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C2E22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Н.В.Павлюченк</w:t>
            </w:r>
            <w:r>
              <w:rPr>
                <w:rStyle w:val="pers"/>
                <w:color w:val="000000"/>
              </w:rPr>
              <w:t>о</w:t>
            </w:r>
            <w:proofErr w:type="spellEnd"/>
          </w:p>
        </w:tc>
      </w:tr>
    </w:tbl>
    <w:p w:rsidR="00000000" w:rsidRDefault="00CC2E22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CC2E22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экономики</w:t>
      </w:r>
      <w:r>
        <w:rPr>
          <w:color w:val="000000"/>
        </w:rPr>
        <w:br/>
        <w:t>Республики Беларусь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lastRenderedPageBreak/>
        <w:t>Министерство образования</w:t>
      </w:r>
      <w:r>
        <w:rPr>
          <w:color w:val="000000"/>
        </w:rPr>
        <w:br/>
        <w:t>Республики Беларусь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Федерация профсоюзов Беларуси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</w:r>
      <w:r>
        <w:rPr>
          <w:color w:val="000000"/>
        </w:rPr>
        <w:t>исполнительный комитет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000000" w:rsidRDefault="00CC2E22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2E2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C2E22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CC2E2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 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CC2E2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10.10.2016 № 58</w:t>
            </w:r>
          </w:p>
          <w:p w:rsidR="00000000" w:rsidRDefault="00CC2E22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proofErr w:type="gramEnd"/>
          </w:p>
          <w:p w:rsidR="00000000" w:rsidRDefault="00CC2E22">
            <w:pPr>
              <w:pStyle w:val="cap1"/>
              <w:rPr>
                <w:color w:val="000000"/>
              </w:rPr>
            </w:pPr>
            <w:proofErr w:type="gramStart"/>
            <w:r>
              <w:rPr>
                <w:rStyle w:val="HTML"/>
                <w:shd w:val="clear" w:color="auto" w:fill="FFFFFF"/>
              </w:rPr>
              <w:t>29.11.2024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95</w:t>
            </w:r>
            <w:r>
              <w:rPr>
                <w:color w:val="000000"/>
              </w:rPr>
              <w:t>)</w:t>
            </w:r>
            <w:proofErr w:type="gramEnd"/>
          </w:p>
        </w:tc>
      </w:tr>
    </w:tbl>
    <w:p w:rsidR="00000000" w:rsidRDefault="00CC2E22">
      <w:pPr>
        <w:pStyle w:val="titleu"/>
        <w:rPr>
          <w:color w:val="000000"/>
        </w:rPr>
      </w:pPr>
      <w:bookmarkStart w:id="5" w:name="a2"/>
      <w:bookmarkEnd w:id="5"/>
      <w:r>
        <w:rPr>
          <w:color w:val="000000"/>
        </w:rPr>
        <w:t>ИНСТРУКЦИЯ</w:t>
      </w:r>
      <w:r>
        <w:rPr>
          <w:color w:val="000000"/>
        </w:rPr>
        <w:br/>
        <w:t>о порядке компенсации затрат нанимателям и</w:t>
      </w:r>
      <w:r>
        <w:rPr>
          <w:color w:val="000000"/>
        </w:rPr>
        <w:t> условиях трудоустройства безработных для приобретения опыта практической работы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Настоящая Инструкция определяет порядок компенсации затрат нанимателям и условия трудоустройства безработных для приобретения опыта практической работы по полученной должно</w:t>
      </w:r>
      <w:r>
        <w:rPr>
          <w:color w:val="000000"/>
        </w:rPr>
        <w:t>сти служащего (профессии рабочего), специальности, квалификации (далее – должность, профессия (специальность) с заключением срочных трудовых договоров (за исключением контрактов) в соответствии с законодательством о труде.</w:t>
      </w:r>
      <w:proofErr w:type="gramEnd"/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2. Трудоустройство безработных дл</w:t>
      </w:r>
      <w:r>
        <w:rPr>
          <w:color w:val="000000"/>
        </w:rPr>
        <w:t>я приобретения опыта практической работы по полученной должности, профессии (специальности) может осуществляться в организациях независимо от форм собственности, за исключением организаций, функционирование которых осуществляется за счет средств бюджета, и</w:t>
      </w:r>
      <w:r>
        <w:rPr>
          <w:color w:val="000000"/>
        </w:rPr>
        <w:t> у индивидуальных предпринимателей (далее – наниматели).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3. Наниматели, предоставляющие рабочие места для трудоустройства безработных из категорий, определенных в</w:t>
      </w:r>
      <w:r>
        <w:rPr>
          <w:color w:val="000000"/>
        </w:rPr>
        <w:t> </w:t>
      </w:r>
      <w:r>
        <w:rPr>
          <w:color w:val="000000"/>
        </w:rPr>
        <w:t xml:space="preserve">пункте 1 статьи 30 Закона Республики Беларусь «О занятости населения» (далее – Закон), имеют </w:t>
      </w:r>
      <w:r>
        <w:rPr>
          <w:color w:val="000000"/>
        </w:rPr>
        <w:t>право на частичную компенсацию затрат на оплату их труда.</w:t>
      </w:r>
    </w:p>
    <w:p w:rsidR="00000000" w:rsidRDefault="00CC2E22">
      <w:pPr>
        <w:pStyle w:val="point"/>
        <w:rPr>
          <w:color w:val="000000"/>
        </w:rPr>
      </w:pPr>
      <w:bookmarkStart w:id="6" w:name="a7"/>
      <w:bookmarkEnd w:id="6"/>
      <w:r>
        <w:rPr>
          <w:color w:val="000000"/>
        </w:rPr>
        <w:lastRenderedPageBreak/>
        <w:t>4. Нанимателям компенсируются:</w:t>
      </w:r>
    </w:p>
    <w:p w:rsidR="00000000" w:rsidRDefault="00CC2E22">
      <w:pPr>
        <w:pStyle w:val="newncpi"/>
        <w:rPr>
          <w:color w:val="000000"/>
        </w:rPr>
      </w:pPr>
      <w:bookmarkStart w:id="7" w:name="a6"/>
      <w:bookmarkEnd w:id="7"/>
      <w:proofErr w:type="gramStart"/>
      <w:r>
        <w:rPr>
          <w:color w:val="000000"/>
        </w:rPr>
        <w:t>затраты нанимателей на выплату заработной платы гражданам Республики Беларусь, иностранным гражданам и лицам без гражданства, постоянно проживающим в Республике Белару</w:t>
      </w:r>
      <w:r>
        <w:rPr>
          <w:color w:val="000000"/>
        </w:rPr>
        <w:t xml:space="preserve">сь, иностранным гражданам и лицам без гражданства, которым предоставлены статус беженца или убежище в Республике Беларусь (далее, если не указано иное, – граждане), трудоустроенным для приобретения опыта практической работы, с учетом отработанного времени </w:t>
      </w:r>
      <w:r>
        <w:rPr>
          <w:color w:val="000000"/>
        </w:rPr>
        <w:t>в размере, не превышающем минимальную заработную плату, действующую в</w:t>
      </w:r>
      <w:proofErr w:type="gramEnd"/>
      <w:r>
        <w:rPr>
          <w:color w:val="000000"/>
        </w:rPr>
        <w:t> период, за который произведено начисление заработной платы;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сумма обязательных страховых взносов в бюджет государственного внебюджетного фонда социальной защиты населения Республики Бела</w:t>
      </w:r>
      <w:r>
        <w:rPr>
          <w:color w:val="000000"/>
        </w:rPr>
        <w:t>русь, начисленных на заработную плату, указанную в абзаце втором настоящего пункта.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>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</w:t>
      </w:r>
      <w:r>
        <w:rPr>
          <w:color w:val="000000"/>
        </w:rPr>
        <w:t>нного исполнительного комитета (далее – орган по труду, занятости и социальной защите) на основе анализа занятости населения и прогноза состояния рынка труда, состава и уровня образования безработных определяют потребность в рабочих местах для трудоустройс</w:t>
      </w:r>
      <w:r>
        <w:rPr>
          <w:color w:val="000000"/>
        </w:rPr>
        <w:t>тва безработных для приобретения ими опыта практической работы</w:t>
      </w:r>
      <w:proofErr w:type="gramEnd"/>
      <w:r>
        <w:rPr>
          <w:color w:val="000000"/>
        </w:rPr>
        <w:t xml:space="preserve"> по полученной должности, профессии (специальности) и объемы финансирования, направляемые на частичную компенсацию затрат по оплате труда таких лиц.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6. Орган по труду, занятости и социальной защ</w:t>
      </w:r>
      <w:r>
        <w:rPr>
          <w:color w:val="000000"/>
        </w:rPr>
        <w:t>ите проводит с нанимателями, заявившими сведения о наличии свободных рабочих мест (вакансий), подходящих для трудоустройства безработных, указанных в</w:t>
      </w:r>
      <w:r>
        <w:rPr>
          <w:color w:val="000000"/>
        </w:rPr>
        <w:t> </w:t>
      </w:r>
      <w:r>
        <w:rPr>
          <w:color w:val="000000"/>
        </w:rPr>
        <w:t>пункте 1 статьи 30 Закона, переговоры о возможности их трудоустройства. При согласии нанимателя орган по т</w:t>
      </w:r>
      <w:r>
        <w:rPr>
          <w:color w:val="000000"/>
        </w:rPr>
        <w:t>руду, занятости и социальной защите направляет к нему для трудоустройства безработных, профессиональные качества которых соответствуют требованиям данного нанимателя.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7. С нанимателем, давшим согласие на трудоустройство конкретного безработного, орган по т</w:t>
      </w:r>
      <w:r>
        <w:rPr>
          <w:color w:val="000000"/>
        </w:rPr>
        <w:t>руду, занятости и социальной защите заключает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труда, в котором в качестве обяз</w:t>
      </w:r>
      <w:r>
        <w:rPr>
          <w:color w:val="000000"/>
        </w:rPr>
        <w:t>ательных условий отражаются: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наименования сторон, заключивших договор;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место и дата заключения договора;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предмет договора;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безработного, срок, на который он принимается на работу, и должность служащ</w:t>
      </w:r>
      <w:r>
        <w:rPr>
          <w:color w:val="000000"/>
        </w:rPr>
        <w:t>его (профессия рабочего), по которой он трудоустраивается;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сумма и цели использования предоставляемых денежных средств;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права и обязанности сторон;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сроки предоставления копии приказа о приеме на работу, об увольнении, о досрочном расторжении срочного трудо</w:t>
      </w:r>
      <w:r>
        <w:rPr>
          <w:color w:val="000000"/>
        </w:rPr>
        <w:t>вого договора с гражданином, трудоустроенным для приобретения опыта практической работы по полученной должности, профессии (специальности) в орган по труду, занятости и социальной защите;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ответственность сторон за нарушение условий договора;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 xml:space="preserve">срок действия </w:t>
      </w:r>
      <w:r>
        <w:rPr>
          <w:color w:val="000000"/>
        </w:rPr>
        <w:t>договора;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обязанность осуществления органом по труду, занятости и социальной защите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> исполнением условий договора;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порядок рассмотрения споров;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порядок изменения и прекращения действия договора;</w:t>
      </w:r>
    </w:p>
    <w:p w:rsidR="00000000" w:rsidRDefault="00CC2E22">
      <w:pPr>
        <w:pStyle w:val="newncpi"/>
        <w:rPr>
          <w:color w:val="000000"/>
        </w:rPr>
      </w:pPr>
      <w:proofErr w:type="gramStart"/>
      <w:r>
        <w:rPr>
          <w:color w:val="000000"/>
        </w:rPr>
        <w:t>порядок компенсации затрат, предусматривающий предоставление нанимателем в орган по труду, занятости и социальной защите справки о затратах по оплате труда этих граждан с указанием даты выплаты заработной платы, ее размера и периода, за который начислена з</w:t>
      </w:r>
      <w:r>
        <w:rPr>
          <w:color w:val="000000"/>
        </w:rPr>
        <w:t>аработная плата, и уплате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 (далее – справка о затратах</w:t>
      </w:r>
      <w:proofErr w:type="gramEnd"/>
      <w:r>
        <w:rPr>
          <w:color w:val="000000"/>
        </w:rPr>
        <w:t>), в пятидневный срок с установленного дня дл</w:t>
      </w:r>
      <w:r>
        <w:rPr>
          <w:color w:val="000000"/>
        </w:rPr>
        <w:t>я окончательной выплаты заработной платы за расчетный месяц гражданина, трудоустроенного для приобретения опыта практической работы по полученной должности, профессии (специальности).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8. С безработными, направленными органом по труду, занятости и социально</w:t>
      </w:r>
      <w:r>
        <w:rPr>
          <w:color w:val="000000"/>
        </w:rPr>
        <w:t>й защите для трудоустройства для приобретения опыта практической работы по полученной должности, профессии (специальности) на условиях, определенных настоящей Инструкцией, наниматели заключают срочные трудовые договоры сроком от двух до шести месяцев в пор</w:t>
      </w:r>
      <w:r>
        <w:rPr>
          <w:color w:val="000000"/>
        </w:rPr>
        <w:t>ядке, установленном законодательством о труде.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>С безработными, направленными органом по труду, занятости и социальной защите для приобретения опыта практической работы по полученной должности, профессии (специальности) на рабочие места, находящиеся на т</w:t>
      </w:r>
      <w:r>
        <w:rPr>
          <w:color w:val="000000"/>
        </w:rPr>
        <w:t>ерриториях с напряженной ситуацией на рынке труда, наниматели заключают срочные трудовые договоры (за исключением контрактов) сроком на один год, в течение которого гражданами приобретается опыт практической работы.</w:t>
      </w:r>
      <w:proofErr w:type="gramEnd"/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10. Компенсация затрат, указанных в пунк</w:t>
      </w:r>
      <w:r>
        <w:rPr>
          <w:color w:val="000000"/>
        </w:rPr>
        <w:t>те 4 настоящей Инструкции, производится на основании справки о затратах.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 xml:space="preserve">11. Орган по труду, занятости и социальной защите в пятидневный срок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справки о затратах представляет в территориальные органы государственного казначейства платежные </w:t>
      </w:r>
      <w:r>
        <w:rPr>
          <w:color w:val="000000"/>
        </w:rPr>
        <w:t>документы для перечисления денежных средств на текущий (расчетный) банковский счет нанимателя в целях частичной компенсации ему затрат, указанных в справке о затратах.</w:t>
      </w:r>
    </w:p>
    <w:p w:rsidR="00000000" w:rsidRDefault="00CC2E22">
      <w:pPr>
        <w:pStyle w:val="point"/>
        <w:rPr>
          <w:color w:val="000000"/>
        </w:rPr>
      </w:pPr>
      <w:bookmarkStart w:id="8" w:name="a8"/>
      <w:bookmarkEnd w:id="8"/>
      <w:r>
        <w:rPr>
          <w:color w:val="000000"/>
        </w:rPr>
        <w:t>12. Орган по труду, занятости и социальной защите может досрочно расторгнуть заключенный</w:t>
      </w:r>
      <w:r>
        <w:rPr>
          <w:color w:val="000000"/>
        </w:rPr>
        <w:t xml:space="preserve"> с нанимателем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 в случаях: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невыполнения нанимателем условий, предусмотрен</w:t>
      </w:r>
      <w:r>
        <w:rPr>
          <w:color w:val="000000"/>
        </w:rPr>
        <w:t>ных договором;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нахождения организации в процессах ликвидации, реорганизации (за исключением юридического лица, к которому присоединяется другое юридическое лицо), в процедуре несостоятельности или банкротства.</w:t>
      </w:r>
    </w:p>
    <w:p w:rsidR="00000000" w:rsidRDefault="00CC2E22">
      <w:pPr>
        <w:pStyle w:val="newncpi"/>
        <w:rPr>
          <w:color w:val="000000"/>
        </w:rPr>
      </w:pPr>
      <w:r>
        <w:rPr>
          <w:color w:val="000000"/>
        </w:rPr>
        <w:t>В случаях, предусмотренных в части первой наст</w:t>
      </w:r>
      <w:r>
        <w:rPr>
          <w:color w:val="000000"/>
        </w:rPr>
        <w:t>оящего пункта, трудовые отношения с гражданином продолжаются на прежних условиях.</w:t>
      </w:r>
    </w:p>
    <w:p w:rsidR="00000000" w:rsidRDefault="00CC2E22">
      <w:pPr>
        <w:pStyle w:val="point"/>
        <w:rPr>
          <w:color w:val="000000"/>
        </w:rPr>
      </w:pPr>
      <w:r>
        <w:rPr>
          <w:color w:val="000000"/>
        </w:rPr>
        <w:t>13. В случае досрочного расторжения срочного трудового договора с гражданином, трудоустроенным для приобретения опыта практической работы по полученной должности, профессии (</w:t>
      </w:r>
      <w:r>
        <w:rPr>
          <w:color w:val="000000"/>
        </w:rPr>
        <w:t>специальности), по требованию работника в связи с нарушением нанимателем законодательства о труде затраты нанимателя по оплате труда данного гражданина не компенсируются.</w:t>
      </w:r>
    </w:p>
    <w:p w:rsidR="00CC2E22" w:rsidRDefault="00CC2E22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C2E2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0"/>
    <w:rsid w:val="008D63F1"/>
    <w:rsid w:val="00BA2E50"/>
    <w:rsid w:val="00C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</dc:creator>
  <cp:lastModifiedBy>Zanyat</cp:lastModifiedBy>
  <cp:revision>2</cp:revision>
  <dcterms:created xsi:type="dcterms:W3CDTF">2025-02-07T07:50:00Z</dcterms:created>
  <dcterms:modified xsi:type="dcterms:W3CDTF">2025-02-07T07:50:00Z</dcterms:modified>
</cp:coreProperties>
</file>