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8B" w:rsidRDefault="007A498B" w:rsidP="007A498B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34"/>
        </w:rPr>
      </w:pPr>
      <w:r>
        <w:rPr>
          <w:rFonts w:ascii="Times New Roman" w:eastAsia="Times New Roman" w:hAnsi="Times New Roman" w:cs="Times New Roman"/>
          <w:b/>
          <w:bCs/>
          <w:color w:val="464646"/>
          <w:kern w:val="36"/>
          <w:sz w:val="34"/>
        </w:rPr>
        <w:t>Гражданам у</w:t>
      </w:r>
      <w:r w:rsidRPr="007A498B">
        <w:rPr>
          <w:rFonts w:ascii="Times New Roman" w:eastAsia="Times New Roman" w:hAnsi="Times New Roman" w:cs="Times New Roman"/>
          <w:b/>
          <w:bCs/>
          <w:color w:val="464646"/>
          <w:kern w:val="36"/>
          <w:sz w:val="34"/>
        </w:rPr>
        <w:t>законить самовольные постройки можно до 1 января 2028 года</w:t>
      </w:r>
    </w:p>
    <w:p w:rsidR="007A498B" w:rsidRPr="007A498B" w:rsidRDefault="007A498B" w:rsidP="007A498B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34"/>
          <w:szCs w:val="34"/>
        </w:rPr>
      </w:pPr>
    </w:p>
    <w:p w:rsidR="00674F1B" w:rsidRPr="00F34F83" w:rsidRDefault="00674F1B" w:rsidP="00F34F83">
      <w:pPr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</w:pPr>
      <w:r w:rsidRPr="00F34F83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 xml:space="preserve">На основании </w:t>
      </w:r>
      <w:hyperlink r:id="rId5" w:tgtFrame="_blank" w:history="1">
        <w:proofErr w:type="gramStart"/>
        <w:r w:rsidRPr="00F34F83">
          <w:rPr>
            <w:rFonts w:ascii="Times New Roman" w:eastAsia="Times New Roman" w:hAnsi="Times New Roman" w:cs="Times New Roman"/>
            <w:iCs/>
            <w:color w:val="000000" w:themeColor="text1"/>
            <w:sz w:val="30"/>
            <w:szCs w:val="30"/>
          </w:rPr>
          <w:t>У</w:t>
        </w:r>
        <w:r w:rsidR="007A498B" w:rsidRPr="00F34F83">
          <w:rPr>
            <w:rFonts w:ascii="Times New Roman" w:eastAsia="Times New Roman" w:hAnsi="Times New Roman" w:cs="Times New Roman"/>
            <w:iCs/>
            <w:color w:val="000000" w:themeColor="text1"/>
            <w:sz w:val="30"/>
            <w:szCs w:val="30"/>
          </w:rPr>
          <w:t>каз</w:t>
        </w:r>
        <w:proofErr w:type="gramEnd"/>
      </w:hyperlink>
      <w:r w:rsidRPr="00F34F83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>а от 13.01.2025</w:t>
      </w:r>
      <w:r w:rsidR="007A0104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 xml:space="preserve"> г.</w:t>
      </w:r>
      <w:r w:rsidRPr="00F34F83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 xml:space="preserve"> №</w:t>
      </w:r>
      <w:r w:rsidR="007A498B" w:rsidRPr="00F34F83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 xml:space="preserve"> 10 «Об изменении указов Президента Республики Беларусь»</w:t>
      </w:r>
      <w:r w:rsidR="000E62B3" w:rsidRPr="00F34F83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 xml:space="preserve"> (далее - Указ)</w:t>
      </w:r>
      <w:r w:rsidRPr="00F34F83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 xml:space="preserve">, который вступил </w:t>
      </w:r>
      <w:r w:rsidR="007A498B" w:rsidRPr="00F34F83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 xml:space="preserve"> </w:t>
      </w:r>
      <w:r w:rsidRPr="00F34F83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>в силу с 16.01.2025</w:t>
      </w:r>
      <w:r w:rsidR="007A0104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 xml:space="preserve"> г.</w:t>
      </w:r>
      <w:r w:rsidRPr="00F34F83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 xml:space="preserve"> на 3 года продлен</w:t>
      </w:r>
      <w:r w:rsidR="007A498B" w:rsidRPr="00F34F83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 xml:space="preserve"> упрощенный порядок приемки в эксплуатацию одноквартирных жилых домов и нежилых построек, возведенных или реконструированных гражданами без разрешений и проектной документации</w:t>
      </w:r>
      <w:r w:rsidR="00073D53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>, т</w:t>
      </w:r>
      <w:r w:rsidRPr="00F34F83">
        <w:rPr>
          <w:rFonts w:ascii="Times New Roman" w:eastAsia="Times New Roman" w:hAnsi="Times New Roman" w:cs="Times New Roman"/>
          <w:iCs/>
          <w:color w:val="3E4040"/>
          <w:sz w:val="30"/>
          <w:szCs w:val="30"/>
        </w:rPr>
        <w:t xml:space="preserve">о есть продлено действие </w:t>
      </w:r>
      <w:hyperlink r:id="rId6" w:history="1">
        <w:r w:rsidRPr="00F34F83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</w:rPr>
          <w:t>Указ</w:t>
        </w:r>
      </w:hyperlink>
      <w:r w:rsidRPr="00F34F83">
        <w:rPr>
          <w:rFonts w:ascii="Times New Roman" w:eastAsia="Times New Roman" w:hAnsi="Times New Roman" w:cs="Times New Roman"/>
          <w:color w:val="3E4040"/>
          <w:sz w:val="30"/>
          <w:szCs w:val="30"/>
        </w:rPr>
        <w:t>а</w:t>
      </w: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> </w:t>
      </w:r>
      <w:r w:rsidRPr="00F34F83">
        <w:rPr>
          <w:rFonts w:ascii="Times New Roman" w:eastAsia="Times New Roman" w:hAnsi="Times New Roman" w:cs="Times New Roman"/>
          <w:color w:val="3E4040"/>
          <w:sz w:val="30"/>
          <w:szCs w:val="30"/>
        </w:rPr>
        <w:t>от 25.07.2022</w:t>
      </w:r>
      <w:r w:rsidR="007A0104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г.</w:t>
      </w:r>
      <w:r w:rsidRPr="00F34F83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№</w:t>
      </w: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253 «Об упрощенном порядке приемки в эксплуатацию объектов строительства»</w:t>
      </w:r>
      <w:r w:rsidRPr="00F34F83">
        <w:rPr>
          <w:rFonts w:ascii="Times New Roman" w:eastAsia="Times New Roman" w:hAnsi="Times New Roman" w:cs="Times New Roman"/>
          <w:color w:val="3E4040"/>
          <w:sz w:val="30"/>
          <w:szCs w:val="30"/>
        </w:rPr>
        <w:t>.</w:t>
      </w:r>
    </w:p>
    <w:p w:rsidR="00B03DF6" w:rsidRDefault="007A498B" w:rsidP="009A777F">
      <w:pPr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</w:rPr>
      </w:pP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>С 01.09.2022</w:t>
      </w:r>
      <w:r w:rsidR="007A0104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</w:t>
      </w: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до 01.01.2025 </w:t>
      </w:r>
      <w:r w:rsidR="00674F1B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по решению </w:t>
      </w:r>
      <w:proofErr w:type="spellStart"/>
      <w:r w:rsidR="00674F1B">
        <w:rPr>
          <w:rFonts w:ascii="Times New Roman" w:eastAsia="Times New Roman" w:hAnsi="Times New Roman" w:cs="Times New Roman"/>
          <w:color w:val="3E4040"/>
          <w:sz w:val="30"/>
          <w:szCs w:val="30"/>
        </w:rPr>
        <w:t>Городокского</w:t>
      </w:r>
      <w:proofErr w:type="spellEnd"/>
      <w:r w:rsidR="00674F1B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райисполкома приемочной комиссией </w:t>
      </w:r>
      <w:r w:rsidR="007A0104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по заявлениям </w:t>
      </w:r>
      <w:r w:rsidR="007A0104" w:rsidRPr="00674F1B">
        <w:rPr>
          <w:rFonts w:ascii="Times New Roman" w:eastAsia="Times New Roman" w:hAnsi="Times New Roman" w:cs="Times New Roman"/>
          <w:b/>
          <w:bCs/>
          <w:color w:val="3E4040"/>
          <w:sz w:val="30"/>
          <w:szCs w:val="30"/>
        </w:rPr>
        <w:t>граждан</w:t>
      </w:r>
      <w:r w:rsidR="007A0104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</w:t>
      </w:r>
      <w:r w:rsidR="00674F1B">
        <w:rPr>
          <w:rFonts w:ascii="Times New Roman" w:eastAsia="Times New Roman" w:hAnsi="Times New Roman" w:cs="Times New Roman"/>
          <w:color w:val="3E4040"/>
          <w:sz w:val="30"/>
          <w:szCs w:val="30"/>
        </w:rPr>
        <w:t>принимались</w:t>
      </w: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в эксплуатацию объекты строительства</w:t>
      </w:r>
      <w:r w:rsidR="009A777F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(дом, </w:t>
      </w:r>
      <w:proofErr w:type="spellStart"/>
      <w:r w:rsidR="009A777F">
        <w:rPr>
          <w:rFonts w:ascii="Times New Roman" w:eastAsia="Times New Roman" w:hAnsi="Times New Roman" w:cs="Times New Roman"/>
          <w:color w:val="3E4040"/>
          <w:sz w:val="30"/>
          <w:szCs w:val="30"/>
        </w:rPr>
        <w:t>хозпостройки</w:t>
      </w:r>
      <w:proofErr w:type="spellEnd"/>
      <w:r w:rsidR="009A777F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, инженерное оборудование) </w:t>
      </w: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> </w:t>
      </w:r>
      <w:r w:rsidR="009A777F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без наличия разрешительной документации. </w:t>
      </w: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При этом </w:t>
      </w:r>
      <w:r w:rsidR="007A0104">
        <w:rPr>
          <w:rFonts w:ascii="Times New Roman" w:eastAsia="Times New Roman" w:hAnsi="Times New Roman" w:cs="Times New Roman"/>
          <w:color w:val="3E4040"/>
          <w:sz w:val="30"/>
          <w:szCs w:val="30"/>
        </w:rPr>
        <w:t>такие объекты</w:t>
      </w: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должны располагаться на земельном участке, который предоставлен для строительства и (или) обслуживания одноквартирных жилых домов и право на который </w:t>
      </w:r>
      <w:r w:rsidRPr="007A498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возникло</w:t>
      </w: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у гражданина </w:t>
      </w:r>
      <w:r w:rsidRPr="00674F1B">
        <w:rPr>
          <w:rFonts w:ascii="Times New Roman" w:eastAsia="Times New Roman" w:hAnsi="Times New Roman" w:cs="Times New Roman"/>
          <w:b/>
          <w:bCs/>
          <w:color w:val="3E4040"/>
          <w:sz w:val="30"/>
          <w:szCs w:val="30"/>
        </w:rPr>
        <w:t>до 01.09.2022</w:t>
      </w:r>
      <w:r w:rsidR="009A777F">
        <w:rPr>
          <w:rFonts w:ascii="Times New Roman" w:eastAsia="Times New Roman" w:hAnsi="Times New Roman" w:cs="Times New Roman"/>
          <w:b/>
          <w:bCs/>
          <w:color w:val="3E4040"/>
          <w:sz w:val="30"/>
          <w:szCs w:val="30"/>
        </w:rPr>
        <w:t xml:space="preserve"> г</w:t>
      </w: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. </w:t>
      </w:r>
    </w:p>
    <w:p w:rsidR="007A498B" w:rsidRDefault="00B03DF6" w:rsidP="009A777F">
      <w:pPr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</w:rPr>
      </w:pPr>
      <w:r>
        <w:rPr>
          <w:rFonts w:ascii="Times New Roman" w:eastAsia="Times New Roman" w:hAnsi="Times New Roman" w:cs="Times New Roman"/>
          <w:color w:val="3E4040"/>
          <w:sz w:val="30"/>
          <w:szCs w:val="30"/>
        </w:rPr>
        <w:t>На сегодняшний день, в рамках Указа г</w:t>
      </w:r>
      <w:r w:rsidR="007A498B"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раждане </w:t>
      </w:r>
      <w:r w:rsidR="00073D53">
        <w:rPr>
          <w:rFonts w:ascii="Times New Roman" w:eastAsia="Times New Roman" w:hAnsi="Times New Roman" w:cs="Times New Roman"/>
          <w:color w:val="3E4040"/>
          <w:sz w:val="30"/>
          <w:szCs w:val="30"/>
        </w:rPr>
        <w:t>могут обращаться</w:t>
      </w:r>
      <w:r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по процедуре упрощенной приемке объектов</w:t>
      </w:r>
      <w:r w:rsidR="007A498B"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в эксплуатацию </w:t>
      </w:r>
      <w:r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E4040"/>
          <w:sz w:val="30"/>
          <w:szCs w:val="30"/>
        </w:rPr>
        <w:t>Городокский</w:t>
      </w:r>
      <w:proofErr w:type="spellEnd"/>
      <w:r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райисполком</w:t>
      </w: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</w:t>
      </w:r>
      <w:r w:rsidR="007A498B" w:rsidRPr="00674F1B">
        <w:rPr>
          <w:rFonts w:ascii="Times New Roman" w:eastAsia="Times New Roman" w:hAnsi="Times New Roman" w:cs="Times New Roman"/>
          <w:b/>
          <w:bCs/>
          <w:color w:val="3E4040"/>
          <w:sz w:val="30"/>
          <w:szCs w:val="30"/>
        </w:rPr>
        <w:t>до 01.01.2028</w:t>
      </w:r>
      <w:r w:rsidR="0021625E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3E4040"/>
          <w:sz w:val="30"/>
          <w:szCs w:val="30"/>
        </w:rPr>
        <w:t>г.</w:t>
      </w:r>
    </w:p>
    <w:p w:rsidR="000E62B3" w:rsidRPr="009A777F" w:rsidRDefault="000E62B3" w:rsidP="000E62B3">
      <w:pPr>
        <w:spacing w:after="180" w:line="384" w:lineRule="atLeast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u w:val="single"/>
        </w:rPr>
      </w:pPr>
      <w:r w:rsidRPr="009A777F">
        <w:rPr>
          <w:rFonts w:ascii="Times New Roman" w:eastAsia="Times New Roman" w:hAnsi="Times New Roman" w:cs="Times New Roman"/>
          <w:color w:val="3E4040"/>
          <w:sz w:val="30"/>
          <w:szCs w:val="30"/>
          <w:u w:val="single"/>
        </w:rPr>
        <w:t>Гражданину понадобится:</w:t>
      </w:r>
    </w:p>
    <w:p w:rsidR="000E62B3" w:rsidRDefault="00073D53" w:rsidP="00326A99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</w:rPr>
      </w:pPr>
      <w:r>
        <w:rPr>
          <w:rFonts w:ascii="Times New Roman" w:eastAsia="Times New Roman" w:hAnsi="Times New Roman" w:cs="Times New Roman"/>
          <w:color w:val="3E4040"/>
          <w:sz w:val="30"/>
          <w:szCs w:val="30"/>
        </w:rPr>
        <w:t>1) заявление и</w:t>
      </w:r>
      <w:r w:rsidR="000E62B3"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4040"/>
          <w:sz w:val="30"/>
          <w:szCs w:val="30"/>
        </w:rPr>
        <w:t>п</w:t>
      </w:r>
      <w:r w:rsidR="00326A99">
        <w:rPr>
          <w:rFonts w:ascii="Times New Roman" w:eastAsia="Times New Roman" w:hAnsi="Times New Roman" w:cs="Times New Roman"/>
          <w:color w:val="3E4040"/>
          <w:sz w:val="30"/>
          <w:szCs w:val="30"/>
        </w:rPr>
        <w:t>ра</w:t>
      </w:r>
      <w:r w:rsidR="000E62B3">
        <w:rPr>
          <w:rFonts w:ascii="Times New Roman" w:eastAsia="Times New Roman" w:hAnsi="Times New Roman" w:cs="Times New Roman"/>
          <w:color w:val="3E4040"/>
          <w:sz w:val="30"/>
          <w:szCs w:val="30"/>
        </w:rPr>
        <w:t>воу</w:t>
      </w:r>
      <w:r w:rsidR="00326A99">
        <w:rPr>
          <w:rFonts w:ascii="Times New Roman" w:eastAsia="Times New Roman" w:hAnsi="Times New Roman" w:cs="Times New Roman"/>
          <w:color w:val="3E4040"/>
          <w:sz w:val="30"/>
          <w:szCs w:val="30"/>
        </w:rPr>
        <w:t>достоверяющие</w:t>
      </w:r>
      <w:proofErr w:type="spellEnd"/>
      <w:r w:rsidR="00326A99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документы на дом и земельный участок</w:t>
      </w:r>
      <w:r w:rsidR="000E62B3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. </w:t>
      </w:r>
      <w:r w:rsidR="000E62B3"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>В заявлении указывается согласие на приемку совершеннолетних граждан и участников общей долевой собственности, имеющих право на владение и использование домом и капитальными постройками. Подтверждается такое согласие их подписью на заявлении или иными способами;</w:t>
      </w:r>
    </w:p>
    <w:p w:rsidR="009A777F" w:rsidRPr="007A498B" w:rsidRDefault="009A777F" w:rsidP="00326A99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</w:rPr>
      </w:pPr>
    </w:p>
    <w:p w:rsidR="009A777F" w:rsidRPr="007A498B" w:rsidRDefault="000E62B3" w:rsidP="00C67740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</w:rPr>
      </w:pP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>2) ведомость технических характеристик (за исключением случаев приемки в эксплуатацию инженерного оборудования (переоборудования) жилых и (или) нежилых помещений, а также нежилых построек без изменения</w:t>
      </w:r>
      <w:r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их площади и (или) планировки).</w:t>
      </w:r>
    </w:p>
    <w:p w:rsidR="00662FC7" w:rsidRDefault="00662FC7" w:rsidP="00662FC7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E404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E4040"/>
          <w:sz w:val="30"/>
          <w:szCs w:val="30"/>
        </w:rPr>
        <w:t xml:space="preserve">Обратите Ваше </w:t>
      </w:r>
      <w:r w:rsidR="007A498B" w:rsidRPr="00662FC7">
        <w:rPr>
          <w:rFonts w:ascii="Times New Roman" w:eastAsia="Times New Roman" w:hAnsi="Times New Roman" w:cs="Times New Roman"/>
          <w:b/>
          <w:bCs/>
          <w:i/>
          <w:iCs/>
          <w:color w:val="3E4040"/>
          <w:sz w:val="30"/>
          <w:szCs w:val="30"/>
        </w:rPr>
        <w:t>внимание!</w:t>
      </w:r>
    </w:p>
    <w:p w:rsidR="004F7FF0" w:rsidRPr="004F7FF0" w:rsidRDefault="0021625E" w:rsidP="00F34F83">
      <w:pPr>
        <w:spacing w:after="180" w:line="384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</w:pPr>
      <w:r w:rsidRPr="00662FC7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Упрощенный порядок  не распространяется </w:t>
      </w:r>
      <w:r w:rsidR="007A498B" w:rsidRPr="00662FC7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на блокированные жилые дома, квартиры в них, нежилые капитальные постройки, расположенные на земельных участках для них; одноквартирные </w:t>
      </w:r>
      <w:r w:rsidR="007A498B" w:rsidRPr="00662FC7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lastRenderedPageBreak/>
        <w:t>жилые дома на земельных участках, право на которые возникли после 01.09.2022.</w:t>
      </w:r>
      <w:r w:rsidR="00F0089F" w:rsidRPr="00662FC7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 Все изменения (строительство, реконструкция) объектов строительства, подлежащие к приемке в эксплуатацию, должны соответствовать архитектурным, строительным, санитарно-техническим нормам</w:t>
      </w:r>
      <w:r w:rsidR="000E62B3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 и </w:t>
      </w:r>
      <w:r w:rsidR="000E62B3" w:rsidRPr="000E62B3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>требованиям</w:t>
      </w:r>
      <w:r w:rsidR="000E62B3" w:rsidRPr="007A498B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 xml:space="preserve"> к размещению </w:t>
      </w:r>
      <w:r w:rsidR="00073D53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 xml:space="preserve">их </w:t>
      </w:r>
      <w:r w:rsidR="000E62B3" w:rsidRPr="007A498B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>в границах предоставленного земельного участка</w:t>
      </w:r>
      <w:r w:rsidR="000E62B3" w:rsidRPr="000E62B3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>.</w:t>
      </w:r>
      <w:r w:rsidR="000E62B3" w:rsidRPr="00662FC7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 </w:t>
      </w:r>
      <w:r w:rsidR="004F7FF0" w:rsidRP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Расстояние до границ соседнего (смежного) участка от жилого дома должно быть не менее 3 м; от ландшафтно-обустроенного </w:t>
      </w:r>
      <w:proofErr w:type="spellStart"/>
      <w:proofErr w:type="gramStart"/>
      <w:r w:rsidR="004F7FF0" w:rsidRP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пруда-копани</w:t>
      </w:r>
      <w:proofErr w:type="spellEnd"/>
      <w:proofErr w:type="gramEnd"/>
      <w:r w:rsidR="004F7FF0" w:rsidRP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, не дренирующего в грунт бассейна, — не менее 3 м, от </w:t>
      </w:r>
      <w:proofErr w:type="spellStart"/>
      <w:r w:rsidR="004F7FF0" w:rsidRP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хозпостроек</w:t>
      </w:r>
      <w:proofErr w:type="spellEnd"/>
      <w:r w:rsidR="004F7FF0" w:rsidRP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, </w:t>
      </w:r>
      <w:proofErr w:type="spellStart"/>
      <w:r w:rsidR="004F7FF0" w:rsidRP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пергол</w:t>
      </w:r>
      <w:proofErr w:type="spellEnd"/>
      <w:r w:rsidR="004F7FF0" w:rsidRP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 и беседок (высотой не более 3 м) — не менее 2 м (</w:t>
      </w:r>
      <w:hyperlink r:id="rId7" w:history="1">
        <w:r w:rsidR="004F7FF0" w:rsidRPr="004F7FF0">
          <w:rPr>
            <w:rStyle w:val="a4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ч. 1 </w:t>
        </w:r>
        <w:proofErr w:type="spellStart"/>
        <w:r w:rsidR="004F7FF0" w:rsidRPr="004F7FF0">
          <w:rPr>
            <w:rStyle w:val="a4"/>
            <w:rFonts w:ascii="Times New Roman" w:eastAsia="Times New Roman" w:hAnsi="Times New Roman" w:cs="Times New Roman"/>
            <w:i/>
            <w:iCs/>
            <w:sz w:val="30"/>
            <w:szCs w:val="30"/>
          </w:rPr>
          <w:t>подп</w:t>
        </w:r>
        <w:proofErr w:type="spellEnd"/>
        <w:r w:rsidR="004F7FF0" w:rsidRPr="004F7FF0">
          <w:rPr>
            <w:rStyle w:val="a4"/>
            <w:rFonts w:ascii="Times New Roman" w:eastAsia="Times New Roman" w:hAnsi="Times New Roman" w:cs="Times New Roman"/>
            <w:i/>
            <w:iCs/>
            <w:sz w:val="30"/>
            <w:szCs w:val="30"/>
          </w:rPr>
          <w:t>. 6.3.6 п. 6.3</w:t>
        </w:r>
      </w:hyperlink>
      <w:r w:rsidR="004F7FF0" w:rsidRP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 СН 3.01.03-2020).</w:t>
      </w:r>
    </w:p>
    <w:p w:rsidR="000E62B3" w:rsidRDefault="00F0089F" w:rsidP="005116F2">
      <w:pPr>
        <w:spacing w:after="18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</w:rPr>
      </w:pPr>
      <w:r w:rsidRPr="00662FC7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Например, для жилого дома, бани, уборной обязательно обустройство местного изолированного выгреба. Физический износ конструкций не должен превышать 60 %. При не соблюдении</w:t>
      </w:r>
      <w:r w:rsidR="000E6074" w:rsidRPr="00662FC7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 нормируемых</w:t>
      </w:r>
      <w:r w:rsidR="00CB27FC" w:rsidRPr="00662FC7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 разрывов между строениями</w:t>
      </w:r>
      <w:r w:rsidRPr="00662FC7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 </w:t>
      </w:r>
      <w:r w:rsidR="00CB27FC" w:rsidRPr="00662FC7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не</w:t>
      </w:r>
      <w:r w:rsid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обходимо наличие</w:t>
      </w:r>
      <w:r w:rsidR="004F7FF0" w:rsidRPr="00674F1B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 нотариально заверенного письменного согласия смежног</w:t>
      </w:r>
      <w:proofErr w:type="gramStart"/>
      <w:r w:rsidR="004F7FF0" w:rsidRPr="00674F1B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о(</w:t>
      </w:r>
      <w:proofErr w:type="gramEnd"/>
      <w:r w:rsidR="004F7FF0" w:rsidRPr="00674F1B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-</w:t>
      </w:r>
      <w:proofErr w:type="spellStart"/>
      <w:r w:rsidR="004F7FF0" w:rsidRPr="00674F1B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ых</w:t>
      </w:r>
      <w:proofErr w:type="spellEnd"/>
      <w:r w:rsidR="004F7FF0" w:rsidRPr="00674F1B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) землепол</w:t>
      </w:r>
      <w:r w:rsid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ьзователя(-ей) </w:t>
      </w:r>
      <w:r w:rsidR="00CB27FC" w:rsidRPr="00662FC7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и (или) организо</w:t>
      </w:r>
      <w:r w:rsid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вать водосток с кровли строений</w:t>
      </w:r>
      <w:r w:rsidR="004F7FF0" w:rsidRP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 </w:t>
      </w:r>
      <w:r w:rsid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(</w:t>
      </w:r>
      <w:r w:rsidR="004F7FF0" w:rsidRPr="00674F1B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 xml:space="preserve">ч. 2 </w:t>
      </w:r>
      <w:proofErr w:type="spellStart"/>
      <w:r w:rsidR="004F7FF0" w:rsidRPr="00674F1B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подп</w:t>
      </w:r>
      <w:proofErr w:type="spellEnd"/>
      <w:r w:rsidR="004F7FF0" w:rsidRPr="00674F1B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. 6.3.6 п. 6.3 СН 3.01.03-2020</w:t>
      </w:r>
      <w:r w:rsidR="004F7FF0">
        <w:rPr>
          <w:rFonts w:ascii="Times New Roman" w:eastAsia="Times New Roman" w:hAnsi="Times New Roman" w:cs="Times New Roman"/>
          <w:i/>
          <w:iCs/>
          <w:color w:val="3E4040"/>
          <w:sz w:val="30"/>
          <w:szCs w:val="30"/>
        </w:rPr>
        <w:t>).</w:t>
      </w:r>
    </w:p>
    <w:p w:rsidR="000E62B3" w:rsidRDefault="000E62B3" w:rsidP="000E62B3">
      <w:pPr>
        <w:spacing w:after="180" w:line="38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</w:rPr>
      </w:pP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>Поэтому, полагаем, владельцам самовольных построек стоит обратить особое внимание на предоставленную Указом возможность упрощенной лега</w:t>
      </w:r>
      <w:r w:rsidR="005116F2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лизации объектов до 01.01.2028 г., что </w:t>
      </w:r>
      <w:r w:rsidRPr="007A498B">
        <w:rPr>
          <w:rFonts w:ascii="Times New Roman" w:eastAsia="Times New Roman" w:hAnsi="Times New Roman" w:cs="Times New Roman"/>
          <w:color w:val="3E4040"/>
          <w:sz w:val="30"/>
          <w:szCs w:val="30"/>
        </w:rPr>
        <w:t>позволит приобрести законные права на недвижимость, но и избежать значительных штрафов.</w:t>
      </w:r>
      <w:r w:rsidR="005116F2" w:rsidRPr="005116F2">
        <w:rPr>
          <w:rFonts w:ascii="Times New Roman" w:eastAsia="Times New Roman" w:hAnsi="Times New Roman" w:cs="Times New Roman"/>
          <w:color w:val="3E4040"/>
          <w:sz w:val="30"/>
          <w:szCs w:val="30"/>
        </w:rPr>
        <w:t xml:space="preserve"> </w:t>
      </w:r>
      <w:r w:rsidR="005116F2">
        <w:rPr>
          <w:rFonts w:ascii="Times New Roman" w:eastAsia="Times New Roman" w:hAnsi="Times New Roman" w:cs="Times New Roman"/>
          <w:color w:val="3E4040"/>
          <w:sz w:val="30"/>
          <w:szCs w:val="30"/>
        </w:rPr>
        <w:t>Вопросы самовольного строительства рассматриваются в суд</w:t>
      </w:r>
      <w:r w:rsidR="00F34F83">
        <w:rPr>
          <w:rFonts w:ascii="Times New Roman" w:eastAsia="Times New Roman" w:hAnsi="Times New Roman" w:cs="Times New Roman"/>
          <w:color w:val="3E4040"/>
          <w:sz w:val="30"/>
          <w:szCs w:val="30"/>
        </w:rPr>
        <w:t>ебном порядке.</w:t>
      </w:r>
    </w:p>
    <w:p w:rsidR="000E62B3" w:rsidRDefault="000E62B3" w:rsidP="000E62B3">
      <w:pPr>
        <w:shd w:val="clear" w:color="auto" w:fill="FFFFFF" w:themeFill="background1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E404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E4040"/>
          <w:sz w:val="30"/>
          <w:szCs w:val="30"/>
        </w:rPr>
        <w:t xml:space="preserve">Обратите Ваше </w:t>
      </w:r>
      <w:r w:rsidRPr="00662FC7">
        <w:rPr>
          <w:rFonts w:ascii="Times New Roman" w:eastAsia="Times New Roman" w:hAnsi="Times New Roman" w:cs="Times New Roman"/>
          <w:b/>
          <w:bCs/>
          <w:i/>
          <w:iCs/>
          <w:color w:val="3E4040"/>
          <w:sz w:val="30"/>
          <w:szCs w:val="30"/>
        </w:rPr>
        <w:t>внимание!</w:t>
      </w:r>
    </w:p>
    <w:p w:rsidR="00F34F83" w:rsidRPr="007A498B" w:rsidRDefault="00F34F83" w:rsidP="00F34F83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</w:pPr>
      <w:proofErr w:type="spellStart"/>
      <w:r w:rsidRPr="007A498B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>Минстройархитектуры</w:t>
      </w:r>
      <w:proofErr w:type="spellEnd"/>
      <w:r w:rsidRPr="007A498B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 xml:space="preserve"> разъясняло, что постройки, не соответствующие критериям оценки</w:t>
      </w:r>
      <w:r w:rsidRPr="00F34F83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 xml:space="preserve"> приемочной комиссии</w:t>
      </w:r>
      <w:r w:rsidRPr="007A498B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>, следует считать построенными с нарушениями и рассматривать в дальнейшем как самовольно возведенные с отступлением от норм.</w:t>
      </w:r>
    </w:p>
    <w:p w:rsidR="000E62B3" w:rsidRPr="007A498B" w:rsidRDefault="000E62B3" w:rsidP="00F34F83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</w:pPr>
      <w:r w:rsidRPr="00F34F83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>З</w:t>
      </w:r>
      <w:r w:rsidRPr="007A498B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>а самовольное строительство для граждан предусмотрен штраф. Его размер составляет от 5 до 30 БВ (</w:t>
      </w:r>
      <w:hyperlink r:id="rId8" w:history="1">
        <w:r w:rsidRPr="00F34F83">
          <w:rPr>
            <w:rFonts w:ascii="Times New Roman" w:eastAsia="Times New Roman" w:hAnsi="Times New Roman" w:cs="Times New Roman"/>
            <w:i/>
            <w:color w:val="00BCD4"/>
            <w:sz w:val="30"/>
            <w:szCs w:val="30"/>
          </w:rPr>
          <w:t>ст. 22.8</w:t>
        </w:r>
      </w:hyperlink>
      <w:r w:rsidRPr="007A498B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> </w:t>
      </w:r>
      <w:proofErr w:type="spellStart"/>
      <w:r w:rsidRPr="007A498B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>КоАП</w:t>
      </w:r>
      <w:proofErr w:type="spellEnd"/>
      <w:r w:rsidRPr="007A498B">
        <w:rPr>
          <w:rFonts w:ascii="Times New Roman" w:eastAsia="Times New Roman" w:hAnsi="Times New Roman" w:cs="Times New Roman"/>
          <w:i/>
          <w:color w:val="3E4040"/>
          <w:sz w:val="30"/>
          <w:szCs w:val="30"/>
        </w:rPr>
        <w:t xml:space="preserve">). Базовая величина с 01.01.2025 — 42 руб. </w:t>
      </w:r>
    </w:p>
    <w:p w:rsidR="0060145B" w:rsidRPr="00674F1B" w:rsidRDefault="00EA4F7F" w:rsidP="009A777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Подготовлено начальником отдела архитектуры и строительства, жилищно-коммунального хозяйства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Городокского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Кузьменко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Виталием Сергеевичем. </w:t>
      </w:r>
    </w:p>
    <w:sectPr w:rsidR="0060145B" w:rsidRPr="00674F1B" w:rsidSect="00C6774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8CB"/>
    <w:multiLevelType w:val="multilevel"/>
    <w:tmpl w:val="D946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AA2"/>
    <w:rsid w:val="00034AFE"/>
    <w:rsid w:val="0006348E"/>
    <w:rsid w:val="00073D53"/>
    <w:rsid w:val="000C391F"/>
    <w:rsid w:val="000E6074"/>
    <w:rsid w:val="000E62B3"/>
    <w:rsid w:val="00130100"/>
    <w:rsid w:val="001340DF"/>
    <w:rsid w:val="00143445"/>
    <w:rsid w:val="0021625E"/>
    <w:rsid w:val="002C12F2"/>
    <w:rsid w:val="002C30C8"/>
    <w:rsid w:val="00304091"/>
    <w:rsid w:val="00326A99"/>
    <w:rsid w:val="003A2833"/>
    <w:rsid w:val="003B3D81"/>
    <w:rsid w:val="0041420B"/>
    <w:rsid w:val="00420869"/>
    <w:rsid w:val="004E360A"/>
    <w:rsid w:val="004F7FF0"/>
    <w:rsid w:val="005116F2"/>
    <w:rsid w:val="00523BE1"/>
    <w:rsid w:val="005914B8"/>
    <w:rsid w:val="005C41DF"/>
    <w:rsid w:val="005F1C35"/>
    <w:rsid w:val="0060145B"/>
    <w:rsid w:val="006517E0"/>
    <w:rsid w:val="00662FC7"/>
    <w:rsid w:val="00674F1B"/>
    <w:rsid w:val="007021F3"/>
    <w:rsid w:val="0073159E"/>
    <w:rsid w:val="007A0104"/>
    <w:rsid w:val="007A498B"/>
    <w:rsid w:val="007B53F3"/>
    <w:rsid w:val="007E62F9"/>
    <w:rsid w:val="008375B0"/>
    <w:rsid w:val="009226CF"/>
    <w:rsid w:val="00926792"/>
    <w:rsid w:val="00930273"/>
    <w:rsid w:val="009A777F"/>
    <w:rsid w:val="00A768C5"/>
    <w:rsid w:val="00A8465E"/>
    <w:rsid w:val="00B03DF6"/>
    <w:rsid w:val="00B14C4C"/>
    <w:rsid w:val="00B209EF"/>
    <w:rsid w:val="00B71A5D"/>
    <w:rsid w:val="00C67740"/>
    <w:rsid w:val="00CB27FC"/>
    <w:rsid w:val="00D01DFE"/>
    <w:rsid w:val="00D220E5"/>
    <w:rsid w:val="00D70487"/>
    <w:rsid w:val="00DE2E34"/>
    <w:rsid w:val="00EA4F7F"/>
    <w:rsid w:val="00EF62D8"/>
    <w:rsid w:val="00F0089F"/>
    <w:rsid w:val="00F15859"/>
    <w:rsid w:val="00F34AA2"/>
    <w:rsid w:val="00F34F83"/>
    <w:rsid w:val="00F612AD"/>
    <w:rsid w:val="00FA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83"/>
  </w:style>
  <w:style w:type="paragraph" w:styleId="1">
    <w:name w:val="heading 1"/>
    <w:basedOn w:val="a"/>
    <w:link w:val="10"/>
    <w:uiPriority w:val="9"/>
    <w:qFormat/>
    <w:rsid w:val="00F34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A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20">
    <w:name w:val="a2"/>
    <w:basedOn w:val="a"/>
    <w:rsid w:val="00F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a3"/>
    <w:basedOn w:val="a"/>
    <w:rsid w:val="00F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title-text">
    <w:name w:val="article-title-text"/>
    <w:basedOn w:val="a0"/>
    <w:rsid w:val="007A498B"/>
  </w:style>
  <w:style w:type="character" w:styleId="a4">
    <w:name w:val="Hyperlink"/>
    <w:basedOn w:val="a0"/>
    <w:uiPriority w:val="99"/>
    <w:unhideWhenUsed/>
    <w:rsid w:val="007A498B"/>
    <w:rPr>
      <w:color w:val="0000FF"/>
      <w:u w:val="single"/>
    </w:rPr>
  </w:style>
  <w:style w:type="paragraph" w:customStyle="1" w:styleId="article-date">
    <w:name w:val="article-date"/>
    <w:basedOn w:val="a"/>
    <w:rsid w:val="007A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">
    <w:name w:val="counter"/>
    <w:basedOn w:val="a"/>
    <w:rsid w:val="007A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A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A498B"/>
    <w:rPr>
      <w:i/>
      <w:iCs/>
    </w:rPr>
  </w:style>
  <w:style w:type="character" w:styleId="a7">
    <w:name w:val="Strong"/>
    <w:basedOn w:val="a0"/>
    <w:uiPriority w:val="22"/>
    <w:qFormat/>
    <w:rsid w:val="007A498B"/>
    <w:rPr>
      <w:b/>
      <w:bCs/>
    </w:rPr>
  </w:style>
  <w:style w:type="paragraph" w:customStyle="1" w:styleId="article-note">
    <w:name w:val="article-note"/>
    <w:basedOn w:val="a"/>
    <w:rsid w:val="007A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262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  <w:div w:id="167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9581">
          <w:marLeft w:val="60"/>
          <w:marRight w:val="60"/>
          <w:marTop w:val="0"/>
          <w:marBottom w:val="0"/>
          <w:divBdr>
            <w:top w:val="none" w:sz="0" w:space="6" w:color="auto"/>
            <w:left w:val="none" w:sz="0" w:space="0" w:color="auto"/>
            <w:bottom w:val="single" w:sz="4" w:space="4" w:color="E1E2E6"/>
            <w:right w:val="none" w:sz="0" w:space="0" w:color="auto"/>
          </w:divBdr>
          <w:divsChild>
            <w:div w:id="981272774">
              <w:marLeft w:val="-156"/>
              <w:marRight w:val="-1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4509">
                      <w:marLeft w:val="0"/>
                      <w:marRight w:val="0"/>
                      <w:marTop w:val="0"/>
                      <w:marBottom w:val="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9685">
                              <w:marLeft w:val="0"/>
                              <w:marRight w:val="312"/>
                              <w:marTop w:val="0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4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646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1844">
              <w:marLeft w:val="-156"/>
              <w:marRight w:val="-1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5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x.by/news/uzakonit-samovolnye-postrojki-mozhno-do-1-yanvarya-2028-go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ex.by/news/uzakonit-samovolnye-postrojki-mozhno-do-1-yanvarya-2028-g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ex.by/news/uzakonit-samovolnye-postrojki-mozhno-do-1-yanvarya-2028-goda/" TargetMode="External"/><Relationship Id="rId5" Type="http://schemas.openxmlformats.org/officeDocument/2006/relationships/hyperlink" Target="https://pravo.by/document/?guid=12551&amp;p0=P32500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cp:lastPrinted>2025-01-21T13:44:00Z</cp:lastPrinted>
  <dcterms:created xsi:type="dcterms:W3CDTF">2025-01-21T13:34:00Z</dcterms:created>
  <dcterms:modified xsi:type="dcterms:W3CDTF">2025-01-22T06:39:00Z</dcterms:modified>
</cp:coreProperties>
</file>